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8DC" w:rsidRPr="00B53A0A" w:rsidRDefault="003358DC" w:rsidP="003358DC">
      <w:pPr>
        <w:jc w:val="center"/>
        <w:rPr>
          <w:rFonts w:ascii="仿宋" w:eastAsia="仿宋" w:hAnsi="仿宋"/>
          <w:sz w:val="36"/>
          <w:szCs w:val="36"/>
        </w:rPr>
      </w:pPr>
      <w:r w:rsidRPr="00B53A0A">
        <w:rPr>
          <w:rFonts w:ascii="仿宋" w:eastAsia="仿宋" w:hAnsi="仿宋" w:hint="eastAsia"/>
          <w:sz w:val="36"/>
          <w:szCs w:val="36"/>
        </w:rPr>
        <w:t>2018年基金会工作简报</w:t>
      </w:r>
    </w:p>
    <w:p w:rsidR="003358DC" w:rsidRPr="00EE7E7A" w:rsidRDefault="00CA50CC" w:rsidP="00710BED">
      <w:pPr>
        <w:ind w:firstLineChars="100" w:firstLine="300"/>
        <w:rPr>
          <w:rFonts w:ascii="仿宋" w:eastAsia="仿宋" w:hAnsi="仿宋"/>
          <w:sz w:val="28"/>
          <w:szCs w:val="28"/>
        </w:rPr>
      </w:pPr>
      <w:r w:rsidRPr="00B53A0A">
        <w:rPr>
          <w:rFonts w:ascii="仿宋" w:eastAsia="仿宋" w:hAnsi="仿宋" w:hint="eastAsia"/>
          <w:sz w:val="30"/>
          <w:szCs w:val="30"/>
        </w:rPr>
        <w:t xml:space="preserve">  </w:t>
      </w:r>
      <w:r w:rsidR="003358DC" w:rsidRPr="00EE7E7A">
        <w:rPr>
          <w:rFonts w:ascii="仿宋" w:eastAsia="仿宋" w:hAnsi="仿宋" w:hint="eastAsia"/>
          <w:sz w:val="28"/>
          <w:szCs w:val="28"/>
        </w:rPr>
        <w:t>2018</w:t>
      </w:r>
      <w:r w:rsidR="00572F2B" w:rsidRPr="00EE7E7A">
        <w:rPr>
          <w:rFonts w:ascii="仿宋" w:eastAsia="仿宋" w:hAnsi="仿宋" w:hint="eastAsia"/>
          <w:sz w:val="28"/>
          <w:szCs w:val="28"/>
        </w:rPr>
        <w:t>年，在理事长的领导和全体理事、监事</w:t>
      </w:r>
      <w:r w:rsidR="007C464F" w:rsidRPr="00EE7E7A">
        <w:rPr>
          <w:rFonts w:ascii="仿宋" w:eastAsia="仿宋" w:hAnsi="仿宋" w:hint="eastAsia"/>
          <w:sz w:val="28"/>
          <w:szCs w:val="28"/>
        </w:rPr>
        <w:t>、</w:t>
      </w:r>
      <w:r w:rsidR="00572F2B" w:rsidRPr="00EE7E7A">
        <w:rPr>
          <w:rFonts w:ascii="仿宋" w:eastAsia="仿宋" w:hAnsi="仿宋" w:hint="eastAsia"/>
          <w:sz w:val="28"/>
          <w:szCs w:val="28"/>
        </w:rPr>
        <w:t>顾问</w:t>
      </w:r>
      <w:r w:rsidR="003358DC" w:rsidRPr="00EE7E7A">
        <w:rPr>
          <w:rFonts w:ascii="仿宋" w:eastAsia="仿宋" w:hAnsi="仿宋" w:hint="eastAsia"/>
          <w:sz w:val="28"/>
          <w:szCs w:val="28"/>
        </w:rPr>
        <w:t>的共同努力下，基金会较好地完成了全年工作，现将主要工作汇报如下：</w:t>
      </w:r>
    </w:p>
    <w:p w:rsidR="00224275" w:rsidRPr="00EE7E7A" w:rsidRDefault="003358DC" w:rsidP="00487B0E">
      <w:pPr>
        <w:rPr>
          <w:rFonts w:ascii="仿宋" w:eastAsia="仿宋" w:hAnsi="仿宋"/>
          <w:sz w:val="28"/>
          <w:szCs w:val="28"/>
        </w:rPr>
      </w:pPr>
      <w:r w:rsidRPr="00EE7E7A">
        <w:rPr>
          <w:rFonts w:ascii="仿宋" w:eastAsia="仿宋" w:hAnsi="仿宋" w:hint="eastAsia"/>
          <w:sz w:val="28"/>
          <w:szCs w:val="28"/>
        </w:rPr>
        <w:t>一、</w:t>
      </w:r>
      <w:r w:rsidR="00224275" w:rsidRPr="00EE7E7A">
        <w:rPr>
          <w:rFonts w:ascii="仿宋" w:eastAsia="仿宋" w:hAnsi="仿宋" w:hint="eastAsia"/>
          <w:sz w:val="28"/>
          <w:szCs w:val="28"/>
        </w:rPr>
        <w:t>党建工作</w:t>
      </w:r>
    </w:p>
    <w:p w:rsidR="00A6043E" w:rsidRPr="00EE7E7A" w:rsidRDefault="00482E73" w:rsidP="00A6043E">
      <w:pPr>
        <w:rPr>
          <w:rFonts w:ascii="仿宋" w:eastAsia="仿宋" w:hAnsi="仿宋"/>
          <w:sz w:val="28"/>
          <w:szCs w:val="28"/>
        </w:rPr>
      </w:pPr>
      <w:r w:rsidRPr="00EE7E7A">
        <w:rPr>
          <w:rFonts w:ascii="仿宋" w:eastAsia="仿宋" w:hAnsi="仿宋" w:hint="eastAsia"/>
          <w:sz w:val="28"/>
          <w:szCs w:val="28"/>
        </w:rPr>
        <w:t>1、</w:t>
      </w:r>
      <w:r w:rsidR="00224275" w:rsidRPr="00EE7E7A">
        <w:rPr>
          <w:rFonts w:ascii="仿宋" w:eastAsia="仿宋" w:hAnsi="仿宋" w:hint="eastAsia"/>
          <w:sz w:val="28"/>
          <w:szCs w:val="28"/>
        </w:rPr>
        <w:t>基金会认真贯彻、落实</w:t>
      </w:r>
      <w:r w:rsidR="00D87D20" w:rsidRPr="00EE7E7A">
        <w:rPr>
          <w:rFonts w:ascii="仿宋" w:eastAsia="仿宋" w:hAnsi="仿宋" w:hint="eastAsia"/>
          <w:sz w:val="28"/>
          <w:szCs w:val="28"/>
        </w:rPr>
        <w:t>天津市社会组织党委</w:t>
      </w:r>
      <w:r w:rsidR="00224275" w:rsidRPr="00EE7E7A">
        <w:rPr>
          <w:rFonts w:ascii="仿宋" w:eastAsia="仿宋" w:hAnsi="仿宋" w:hint="eastAsia"/>
          <w:sz w:val="28"/>
          <w:szCs w:val="28"/>
        </w:rPr>
        <w:t>关于加强社会组织党建工作的要求，深入学习贯彻落实党的十九大精神。市社会组织党委提出</w:t>
      </w:r>
      <w:r w:rsidR="002D3CD7" w:rsidRPr="00EE7E7A">
        <w:rPr>
          <w:rFonts w:ascii="仿宋" w:eastAsia="仿宋" w:hAnsi="仿宋" w:hint="eastAsia"/>
          <w:sz w:val="28"/>
          <w:szCs w:val="28"/>
        </w:rPr>
        <w:t>的</w:t>
      </w:r>
      <w:r w:rsidR="00224275" w:rsidRPr="00EE7E7A">
        <w:rPr>
          <w:rFonts w:ascii="仿宋" w:eastAsia="仿宋" w:hAnsi="仿宋" w:hint="eastAsia"/>
          <w:sz w:val="28"/>
          <w:szCs w:val="28"/>
        </w:rPr>
        <w:t>三点要求</w:t>
      </w:r>
      <w:r w:rsidR="002D3CD7" w:rsidRPr="00EE7E7A">
        <w:rPr>
          <w:rFonts w:ascii="仿宋" w:eastAsia="仿宋" w:hAnsi="仿宋" w:hint="eastAsia"/>
          <w:sz w:val="28"/>
          <w:szCs w:val="28"/>
        </w:rPr>
        <w:t>：</w:t>
      </w:r>
      <w:r w:rsidR="00224275" w:rsidRPr="00EE7E7A">
        <w:rPr>
          <w:rFonts w:ascii="仿宋" w:eastAsia="仿宋" w:hAnsi="仿宋" w:hint="eastAsia"/>
          <w:sz w:val="28"/>
          <w:szCs w:val="28"/>
        </w:rPr>
        <w:t>一是要提高政治站位，增强“四个意识”，认真落实中央市委部署；二是要同心协力，担当作为，切实抓好社会组织党建工作；三是要认清形势，落实责任，高质量、高标准完成2018年工作任务。</w:t>
      </w:r>
    </w:p>
    <w:p w:rsidR="00A6043E" w:rsidRPr="00EE7E7A" w:rsidRDefault="00482E73" w:rsidP="00487B0E">
      <w:pPr>
        <w:rPr>
          <w:rFonts w:ascii="仿宋" w:eastAsia="仿宋" w:hAnsi="仿宋"/>
          <w:sz w:val="28"/>
          <w:szCs w:val="28"/>
        </w:rPr>
      </w:pPr>
      <w:r w:rsidRPr="00EE7E7A">
        <w:rPr>
          <w:rFonts w:ascii="仿宋" w:eastAsia="仿宋" w:hAnsi="仿宋" w:hint="eastAsia"/>
          <w:sz w:val="28"/>
          <w:szCs w:val="28"/>
        </w:rPr>
        <w:t>2、</w:t>
      </w:r>
      <w:r w:rsidR="00C02130" w:rsidRPr="00EE7E7A">
        <w:rPr>
          <w:rFonts w:ascii="仿宋" w:eastAsia="仿宋" w:hAnsi="仿宋" w:hint="eastAsia"/>
          <w:sz w:val="28"/>
          <w:szCs w:val="28"/>
        </w:rPr>
        <w:t>按照天津市社会组织党委的要求，</w:t>
      </w:r>
      <w:r w:rsidR="00A6043E" w:rsidRPr="00EE7E7A">
        <w:rPr>
          <w:rFonts w:ascii="仿宋" w:eastAsia="仿宋" w:hAnsi="仿宋" w:hint="eastAsia"/>
          <w:sz w:val="28"/>
          <w:szCs w:val="28"/>
        </w:rPr>
        <w:t>2018年5月16日，</w:t>
      </w:r>
      <w:r w:rsidR="00C02130" w:rsidRPr="00EE7E7A">
        <w:rPr>
          <w:rFonts w:ascii="仿宋" w:eastAsia="仿宋" w:hAnsi="仿宋" w:hint="eastAsia"/>
          <w:sz w:val="28"/>
          <w:szCs w:val="28"/>
        </w:rPr>
        <w:t>天津市</w:t>
      </w:r>
      <w:r w:rsidR="00A6043E" w:rsidRPr="00EE7E7A">
        <w:rPr>
          <w:rFonts w:ascii="仿宋" w:eastAsia="仿宋" w:hAnsi="仿宋" w:hint="eastAsia"/>
          <w:sz w:val="28"/>
          <w:szCs w:val="28"/>
        </w:rPr>
        <w:t>和富</w:t>
      </w:r>
      <w:r w:rsidR="00C02130" w:rsidRPr="00EE7E7A">
        <w:rPr>
          <w:rFonts w:ascii="仿宋" w:eastAsia="仿宋" w:hAnsi="仿宋" w:hint="eastAsia"/>
          <w:sz w:val="28"/>
          <w:szCs w:val="28"/>
        </w:rPr>
        <w:t>文化发展</w:t>
      </w:r>
      <w:r w:rsidR="00A6043E" w:rsidRPr="00EE7E7A">
        <w:rPr>
          <w:rFonts w:ascii="仿宋" w:eastAsia="仿宋" w:hAnsi="仿宋" w:hint="eastAsia"/>
          <w:sz w:val="28"/>
          <w:szCs w:val="28"/>
        </w:rPr>
        <w:t>基金会党</w:t>
      </w:r>
      <w:r w:rsidR="00C02130" w:rsidRPr="00EE7E7A">
        <w:rPr>
          <w:rFonts w:ascii="仿宋" w:eastAsia="仿宋" w:hAnsi="仿宋" w:hint="eastAsia"/>
          <w:sz w:val="28"/>
          <w:szCs w:val="28"/>
        </w:rPr>
        <w:t>支部成立，</w:t>
      </w:r>
      <w:r w:rsidR="00A6043E" w:rsidRPr="00EE7E7A">
        <w:rPr>
          <w:rFonts w:ascii="仿宋" w:eastAsia="仿宋" w:hAnsi="仿宋" w:hint="eastAsia"/>
          <w:sz w:val="28"/>
          <w:szCs w:val="28"/>
        </w:rPr>
        <w:t>纪亚光</w:t>
      </w:r>
      <w:r w:rsidR="00C02130" w:rsidRPr="00EE7E7A">
        <w:rPr>
          <w:rFonts w:ascii="仿宋" w:eastAsia="仿宋" w:hAnsi="仿宋" w:hint="eastAsia"/>
          <w:sz w:val="28"/>
          <w:szCs w:val="28"/>
        </w:rPr>
        <w:t>同志</w:t>
      </w:r>
      <w:r w:rsidR="00A6043E" w:rsidRPr="00EE7E7A">
        <w:rPr>
          <w:rFonts w:ascii="仿宋" w:eastAsia="仿宋" w:hAnsi="仿宋" w:hint="eastAsia"/>
          <w:sz w:val="28"/>
          <w:szCs w:val="28"/>
        </w:rPr>
        <w:t>任党</w:t>
      </w:r>
      <w:r w:rsidR="00C02130" w:rsidRPr="00EE7E7A">
        <w:rPr>
          <w:rFonts w:ascii="仿宋" w:eastAsia="仿宋" w:hAnsi="仿宋" w:hint="eastAsia"/>
          <w:sz w:val="28"/>
          <w:szCs w:val="28"/>
        </w:rPr>
        <w:t>支部</w:t>
      </w:r>
      <w:r w:rsidR="00A6043E" w:rsidRPr="00EE7E7A">
        <w:rPr>
          <w:rFonts w:ascii="仿宋" w:eastAsia="仿宋" w:hAnsi="仿宋" w:hint="eastAsia"/>
          <w:sz w:val="28"/>
          <w:szCs w:val="28"/>
        </w:rPr>
        <w:t>书记。</w:t>
      </w:r>
    </w:p>
    <w:p w:rsidR="00224275" w:rsidRPr="00EE7E7A" w:rsidRDefault="00482E73" w:rsidP="00487B0E">
      <w:pPr>
        <w:rPr>
          <w:sz w:val="28"/>
          <w:szCs w:val="28"/>
        </w:rPr>
      </w:pPr>
      <w:r w:rsidRPr="00EE7E7A">
        <w:rPr>
          <w:rFonts w:ascii="仿宋" w:eastAsia="仿宋" w:hAnsi="仿宋" w:hint="eastAsia"/>
          <w:sz w:val="28"/>
          <w:szCs w:val="28"/>
        </w:rPr>
        <w:t>3、</w:t>
      </w:r>
      <w:r w:rsidR="00224275" w:rsidRPr="00EE7E7A">
        <w:rPr>
          <w:rFonts w:ascii="仿宋" w:eastAsia="仿宋" w:hAnsi="仿宋" w:hint="eastAsia"/>
          <w:sz w:val="28"/>
          <w:szCs w:val="28"/>
        </w:rPr>
        <w:t>全程参加了</w:t>
      </w:r>
      <w:r w:rsidR="008B3BE4">
        <w:rPr>
          <w:rFonts w:ascii="仿宋" w:eastAsia="仿宋" w:hAnsi="仿宋" w:hint="eastAsia"/>
          <w:sz w:val="28"/>
          <w:szCs w:val="28"/>
        </w:rPr>
        <w:t>天津</w:t>
      </w:r>
      <w:r w:rsidR="00D87D20" w:rsidRPr="00EE7E7A">
        <w:rPr>
          <w:rFonts w:ascii="仿宋" w:eastAsia="仿宋" w:hAnsi="仿宋" w:hint="eastAsia"/>
          <w:sz w:val="28"/>
          <w:szCs w:val="28"/>
        </w:rPr>
        <w:t>市社会组织党委</w:t>
      </w:r>
      <w:r w:rsidR="00224275" w:rsidRPr="00EE7E7A">
        <w:rPr>
          <w:rFonts w:ascii="仿宋" w:eastAsia="仿宋" w:hAnsi="仿宋" w:hint="eastAsia"/>
          <w:sz w:val="28"/>
          <w:szCs w:val="28"/>
        </w:rPr>
        <w:t>在市委党校组织的主题培训</w:t>
      </w:r>
      <w:r w:rsidR="002D3CD7" w:rsidRPr="00EE7E7A">
        <w:rPr>
          <w:rFonts w:ascii="仿宋" w:eastAsia="仿宋" w:hAnsi="仿宋" w:hint="eastAsia"/>
          <w:sz w:val="28"/>
          <w:szCs w:val="28"/>
        </w:rPr>
        <w:t>班</w:t>
      </w:r>
      <w:r w:rsidR="00224275" w:rsidRPr="00EE7E7A">
        <w:rPr>
          <w:rFonts w:ascii="仿宋" w:eastAsia="仿宋" w:hAnsi="仿宋" w:hint="eastAsia"/>
          <w:sz w:val="28"/>
          <w:szCs w:val="28"/>
        </w:rPr>
        <w:t>，</w:t>
      </w:r>
      <w:r w:rsidR="002D3CD7" w:rsidRPr="00EE7E7A">
        <w:rPr>
          <w:rFonts w:ascii="仿宋" w:eastAsia="仿宋" w:hAnsi="仿宋" w:hint="eastAsia"/>
          <w:sz w:val="28"/>
          <w:szCs w:val="28"/>
        </w:rPr>
        <w:t>落实以下几点要求：发挥党组织在社会组织中的政治核心作用；社会组织党支部建设与工作实务；党建工作引领行业发展；生动</w:t>
      </w:r>
      <w:proofErr w:type="gramStart"/>
      <w:r w:rsidR="002D3CD7" w:rsidRPr="00EE7E7A">
        <w:rPr>
          <w:rFonts w:ascii="仿宋" w:eastAsia="仿宋" w:hAnsi="仿宋" w:hint="eastAsia"/>
          <w:sz w:val="28"/>
          <w:szCs w:val="28"/>
        </w:rPr>
        <w:t>践行</w:t>
      </w:r>
      <w:proofErr w:type="gramEnd"/>
      <w:r w:rsidR="002D3CD7" w:rsidRPr="00EE7E7A">
        <w:rPr>
          <w:rFonts w:ascii="仿宋" w:eastAsia="仿宋" w:hAnsi="仿宋" w:hint="eastAsia"/>
          <w:sz w:val="28"/>
          <w:szCs w:val="28"/>
        </w:rPr>
        <w:t>“民政为民 民政爱民”</w:t>
      </w:r>
      <w:r w:rsidR="007C464F" w:rsidRPr="00EE7E7A">
        <w:rPr>
          <w:rFonts w:ascii="仿宋" w:eastAsia="仿宋" w:hAnsi="仿宋" w:hint="eastAsia"/>
          <w:sz w:val="28"/>
          <w:szCs w:val="28"/>
        </w:rPr>
        <w:t>的</w:t>
      </w:r>
      <w:r w:rsidR="002D3CD7" w:rsidRPr="00EE7E7A">
        <w:rPr>
          <w:rFonts w:ascii="仿宋" w:eastAsia="仿宋" w:hAnsi="仿宋" w:hint="eastAsia"/>
          <w:sz w:val="28"/>
          <w:szCs w:val="28"/>
        </w:rPr>
        <w:t>宗旨</w:t>
      </w:r>
      <w:r w:rsidR="007C464F" w:rsidRPr="00EE7E7A">
        <w:rPr>
          <w:rFonts w:ascii="仿宋" w:eastAsia="仿宋" w:hAnsi="仿宋" w:hint="eastAsia"/>
          <w:sz w:val="28"/>
          <w:szCs w:val="28"/>
        </w:rPr>
        <w:t>，</w:t>
      </w:r>
      <w:r w:rsidR="002D3CD7" w:rsidRPr="00EE7E7A">
        <w:rPr>
          <w:rFonts w:ascii="仿宋" w:eastAsia="仿宋" w:hAnsi="仿宋" w:hint="eastAsia"/>
          <w:sz w:val="28"/>
          <w:szCs w:val="28"/>
        </w:rPr>
        <w:t>做好社会组织党的建设和服务管理工作。</w:t>
      </w:r>
    </w:p>
    <w:p w:rsidR="003358DC" w:rsidRPr="00EE7E7A" w:rsidRDefault="003358DC" w:rsidP="00487B0E">
      <w:pPr>
        <w:rPr>
          <w:rFonts w:ascii="仿宋" w:eastAsia="仿宋" w:hAnsi="仿宋"/>
          <w:sz w:val="28"/>
          <w:szCs w:val="28"/>
        </w:rPr>
      </w:pPr>
      <w:r w:rsidRPr="00EE7E7A">
        <w:rPr>
          <w:rFonts w:ascii="仿宋" w:eastAsia="仿宋" w:hAnsi="仿宋" w:hint="eastAsia"/>
          <w:sz w:val="28"/>
          <w:szCs w:val="28"/>
        </w:rPr>
        <w:t>二、积极推动资助项目的全面落实</w:t>
      </w:r>
    </w:p>
    <w:p w:rsidR="003358DC" w:rsidRPr="00EE7E7A" w:rsidRDefault="00CA50CC" w:rsidP="00EE7E7A">
      <w:pPr>
        <w:ind w:firstLineChars="100" w:firstLine="280"/>
        <w:rPr>
          <w:rFonts w:ascii="仿宋" w:eastAsia="仿宋" w:hAnsi="仿宋"/>
          <w:sz w:val="28"/>
          <w:szCs w:val="28"/>
        </w:rPr>
      </w:pPr>
      <w:r w:rsidRPr="00EE7E7A">
        <w:rPr>
          <w:rFonts w:ascii="仿宋" w:eastAsia="仿宋" w:hAnsi="仿宋" w:hint="eastAsia"/>
          <w:sz w:val="28"/>
          <w:szCs w:val="28"/>
        </w:rPr>
        <w:t xml:space="preserve">  </w:t>
      </w:r>
      <w:r w:rsidR="003358DC" w:rsidRPr="00EE7E7A">
        <w:rPr>
          <w:rFonts w:ascii="仿宋" w:eastAsia="仿宋" w:hAnsi="仿宋" w:hint="eastAsia"/>
          <w:sz w:val="28"/>
          <w:szCs w:val="28"/>
        </w:rPr>
        <w:t>201</w:t>
      </w:r>
      <w:r w:rsidR="00B602F3" w:rsidRPr="00EE7E7A">
        <w:rPr>
          <w:rFonts w:ascii="仿宋" w:eastAsia="仿宋" w:hAnsi="仿宋" w:hint="eastAsia"/>
          <w:sz w:val="28"/>
          <w:szCs w:val="28"/>
        </w:rPr>
        <w:t>8</w:t>
      </w:r>
      <w:r w:rsidR="003358DC" w:rsidRPr="00EE7E7A">
        <w:rPr>
          <w:rFonts w:ascii="仿宋" w:eastAsia="仿宋" w:hAnsi="仿宋" w:hint="eastAsia"/>
          <w:sz w:val="28"/>
          <w:szCs w:val="28"/>
        </w:rPr>
        <w:t>年，基金会资助实施的项目共</w:t>
      </w:r>
      <w:r w:rsidR="007C464F" w:rsidRPr="00EE7E7A">
        <w:rPr>
          <w:rFonts w:ascii="仿宋" w:eastAsia="仿宋" w:hAnsi="仿宋" w:hint="eastAsia"/>
          <w:sz w:val="28"/>
          <w:szCs w:val="28"/>
        </w:rPr>
        <w:t>8</w:t>
      </w:r>
      <w:r w:rsidR="003358DC" w:rsidRPr="00EE7E7A">
        <w:rPr>
          <w:rFonts w:ascii="仿宋" w:eastAsia="仿宋" w:hAnsi="仿宋" w:hint="eastAsia"/>
          <w:sz w:val="28"/>
          <w:szCs w:val="28"/>
        </w:rPr>
        <w:t>个，且类型与进度也有较大区别，因此基金会在协调、推动资助项目时注意区分特点，“依项定策”。</w:t>
      </w:r>
    </w:p>
    <w:p w:rsidR="00487B0E" w:rsidRPr="00EE7E7A" w:rsidRDefault="00487B0E" w:rsidP="00B602F3">
      <w:pPr>
        <w:rPr>
          <w:rFonts w:ascii="仿宋" w:eastAsia="仿宋" w:hAnsi="仿宋"/>
          <w:sz w:val="28"/>
          <w:szCs w:val="28"/>
          <w:u w:val="single"/>
        </w:rPr>
      </w:pPr>
      <w:r w:rsidRPr="00EE7E7A">
        <w:rPr>
          <w:rFonts w:ascii="仿宋" w:eastAsia="仿宋" w:hAnsi="仿宋" w:hint="eastAsia"/>
          <w:sz w:val="28"/>
          <w:szCs w:val="28"/>
        </w:rPr>
        <w:t>1、</w:t>
      </w:r>
      <w:r w:rsidR="003358DC" w:rsidRPr="00EE7E7A">
        <w:rPr>
          <w:rFonts w:ascii="仿宋" w:eastAsia="仿宋" w:hAnsi="仿宋" w:hint="eastAsia"/>
          <w:sz w:val="28"/>
          <w:szCs w:val="28"/>
        </w:rPr>
        <w:t>《</w:t>
      </w:r>
      <w:r w:rsidR="00C02130" w:rsidRPr="00EE7E7A">
        <w:rPr>
          <w:rFonts w:ascii="仿宋" w:eastAsia="仿宋" w:hAnsi="仿宋" w:hint="eastAsia"/>
          <w:sz w:val="28"/>
          <w:szCs w:val="28"/>
        </w:rPr>
        <w:t>李富春</w:t>
      </w:r>
      <w:r w:rsidR="003358DC" w:rsidRPr="00EE7E7A">
        <w:rPr>
          <w:rFonts w:ascii="仿宋" w:eastAsia="仿宋" w:hAnsi="仿宋" w:hint="eastAsia"/>
          <w:sz w:val="28"/>
          <w:szCs w:val="28"/>
        </w:rPr>
        <w:t>年谱》</w:t>
      </w:r>
      <w:r w:rsidR="00C02130" w:rsidRPr="00EE7E7A">
        <w:rPr>
          <w:rFonts w:ascii="仿宋" w:eastAsia="仿宋" w:hAnsi="仿宋" w:hint="eastAsia"/>
          <w:sz w:val="28"/>
          <w:szCs w:val="28"/>
        </w:rPr>
        <w:t>、《李富春文集》、《蔡畅年谱》和</w:t>
      </w:r>
      <w:r w:rsidR="003358DC" w:rsidRPr="00EE7E7A">
        <w:rPr>
          <w:rFonts w:ascii="仿宋" w:eastAsia="仿宋" w:hAnsi="仿宋" w:hint="eastAsia"/>
          <w:sz w:val="28"/>
          <w:szCs w:val="28"/>
        </w:rPr>
        <w:t>《</w:t>
      </w:r>
      <w:r w:rsidR="00C02130" w:rsidRPr="00EE7E7A">
        <w:rPr>
          <w:rFonts w:ascii="仿宋" w:eastAsia="仿宋" w:hAnsi="仿宋" w:hint="eastAsia"/>
          <w:sz w:val="28"/>
          <w:szCs w:val="28"/>
        </w:rPr>
        <w:t>蔡畅</w:t>
      </w:r>
      <w:r w:rsidR="003358DC" w:rsidRPr="00EE7E7A">
        <w:rPr>
          <w:rFonts w:ascii="仿宋" w:eastAsia="仿宋" w:hAnsi="仿宋" w:hint="eastAsia"/>
          <w:sz w:val="28"/>
          <w:szCs w:val="28"/>
        </w:rPr>
        <w:t>文集》</w:t>
      </w:r>
      <w:r w:rsidR="00431637" w:rsidRPr="00EE7E7A">
        <w:rPr>
          <w:rFonts w:ascii="仿宋" w:eastAsia="仿宋" w:hAnsi="仿宋" w:hint="eastAsia"/>
          <w:sz w:val="28"/>
          <w:szCs w:val="28"/>
        </w:rPr>
        <w:t>为</w:t>
      </w:r>
      <w:r w:rsidR="007C464F" w:rsidRPr="00EE7E7A">
        <w:rPr>
          <w:rFonts w:ascii="仿宋" w:eastAsia="仿宋" w:hAnsi="仿宋" w:hint="eastAsia"/>
          <w:sz w:val="28"/>
          <w:szCs w:val="28"/>
        </w:rPr>
        <w:t>4</w:t>
      </w:r>
      <w:r w:rsidR="00C02130" w:rsidRPr="00EE7E7A">
        <w:rPr>
          <w:rFonts w:ascii="仿宋" w:eastAsia="仿宋" w:hAnsi="仿宋" w:hint="eastAsia"/>
          <w:sz w:val="28"/>
          <w:szCs w:val="28"/>
        </w:rPr>
        <w:t>个</w:t>
      </w:r>
      <w:r w:rsidR="003358DC" w:rsidRPr="00EE7E7A">
        <w:rPr>
          <w:rFonts w:ascii="仿宋" w:eastAsia="仿宋" w:hAnsi="仿宋" w:hint="eastAsia"/>
          <w:sz w:val="28"/>
          <w:szCs w:val="28"/>
        </w:rPr>
        <w:t>项目</w:t>
      </w:r>
      <w:r w:rsidR="00BE6550" w:rsidRPr="00EE7E7A">
        <w:rPr>
          <w:rFonts w:ascii="仿宋" w:eastAsia="仿宋" w:hAnsi="仿宋" w:hint="eastAsia"/>
          <w:sz w:val="28"/>
          <w:szCs w:val="28"/>
        </w:rPr>
        <w:t>（项目1，2，3，4）</w:t>
      </w:r>
    </w:p>
    <w:p w:rsidR="00B602F3" w:rsidRPr="00EE7E7A" w:rsidRDefault="00CA50CC" w:rsidP="00EE7E7A">
      <w:pPr>
        <w:ind w:firstLineChars="100" w:firstLine="280"/>
        <w:rPr>
          <w:rFonts w:ascii="仿宋" w:eastAsia="仿宋" w:hAnsi="仿宋"/>
          <w:sz w:val="28"/>
          <w:szCs w:val="28"/>
        </w:rPr>
      </w:pPr>
      <w:r w:rsidRPr="00EE7E7A">
        <w:rPr>
          <w:rFonts w:ascii="仿宋" w:eastAsia="仿宋" w:hAnsi="仿宋" w:hint="eastAsia"/>
          <w:sz w:val="28"/>
          <w:szCs w:val="28"/>
        </w:rPr>
        <w:lastRenderedPageBreak/>
        <w:t xml:space="preserve">  </w:t>
      </w:r>
      <w:r w:rsidR="00B602F3" w:rsidRPr="00EE7E7A">
        <w:rPr>
          <w:rFonts w:ascii="仿宋" w:eastAsia="仿宋" w:hAnsi="仿宋" w:hint="eastAsia"/>
          <w:sz w:val="28"/>
          <w:szCs w:val="28"/>
        </w:rPr>
        <w:t>2018年3月13日，《李富春年谱》、《李富春文集》、《蔡畅年谱》、《蔡畅文集</w:t>
      </w:r>
      <w:r w:rsidR="0070073D" w:rsidRPr="00EE7E7A">
        <w:rPr>
          <w:rFonts w:ascii="仿宋" w:eastAsia="仿宋" w:hAnsi="仿宋" w:hint="eastAsia"/>
          <w:sz w:val="28"/>
          <w:szCs w:val="28"/>
        </w:rPr>
        <w:t>》四部书稿的主编纪亚光、赵美玲、林绪武、姬丽萍召开编撰工作会议。</w:t>
      </w:r>
      <w:r w:rsidR="00B602F3" w:rsidRPr="00EE7E7A">
        <w:rPr>
          <w:rFonts w:ascii="仿宋" w:eastAsia="仿宋" w:hAnsi="仿宋" w:hint="eastAsia"/>
          <w:sz w:val="28"/>
          <w:szCs w:val="28"/>
        </w:rPr>
        <w:t>经商议，决定四部书稿的完善工作，由主编负责完成。6月底基本完成完善工作，</w:t>
      </w:r>
      <w:r w:rsidR="00CF4A68" w:rsidRPr="00EE7E7A">
        <w:rPr>
          <w:rFonts w:ascii="仿宋" w:eastAsia="仿宋" w:hAnsi="仿宋" w:hint="eastAsia"/>
          <w:sz w:val="28"/>
          <w:szCs w:val="28"/>
        </w:rPr>
        <w:t>按计划应于</w:t>
      </w:r>
      <w:r w:rsidR="00C02130" w:rsidRPr="00EE7E7A">
        <w:rPr>
          <w:rFonts w:ascii="仿宋" w:eastAsia="仿宋" w:hAnsi="仿宋" w:hint="eastAsia"/>
          <w:sz w:val="28"/>
          <w:szCs w:val="28"/>
        </w:rPr>
        <w:t>2018年</w:t>
      </w:r>
      <w:r w:rsidR="00B602F3" w:rsidRPr="00EE7E7A">
        <w:rPr>
          <w:rFonts w:ascii="仿宋" w:eastAsia="仿宋" w:hAnsi="仿宋" w:hint="eastAsia"/>
          <w:sz w:val="28"/>
          <w:szCs w:val="28"/>
        </w:rPr>
        <w:t>12月底完成</w:t>
      </w:r>
      <w:r w:rsidR="00C02130" w:rsidRPr="00EE7E7A">
        <w:rPr>
          <w:rFonts w:ascii="仿宋" w:eastAsia="仿宋" w:hAnsi="仿宋" w:hint="eastAsia"/>
          <w:sz w:val="28"/>
          <w:szCs w:val="28"/>
        </w:rPr>
        <w:t>初</w:t>
      </w:r>
      <w:r w:rsidR="00B602F3" w:rsidRPr="00EE7E7A">
        <w:rPr>
          <w:rFonts w:ascii="仿宋" w:eastAsia="仿宋" w:hAnsi="仿宋" w:hint="eastAsia"/>
          <w:sz w:val="28"/>
          <w:szCs w:val="28"/>
        </w:rPr>
        <w:t>稿，</w:t>
      </w:r>
      <w:r w:rsidR="00C02130" w:rsidRPr="00EE7E7A">
        <w:rPr>
          <w:rFonts w:ascii="仿宋" w:eastAsia="仿宋" w:hAnsi="仿宋" w:hint="eastAsia"/>
          <w:sz w:val="28"/>
          <w:szCs w:val="28"/>
        </w:rPr>
        <w:t xml:space="preserve"> </w:t>
      </w:r>
      <w:r w:rsidR="00B602F3" w:rsidRPr="00EE7E7A">
        <w:rPr>
          <w:rFonts w:ascii="仿宋" w:eastAsia="仿宋" w:hAnsi="仿宋" w:hint="eastAsia"/>
          <w:sz w:val="28"/>
          <w:szCs w:val="28"/>
        </w:rPr>
        <w:t>2019年进入</w:t>
      </w:r>
      <w:r w:rsidR="00C02130" w:rsidRPr="00EE7E7A">
        <w:rPr>
          <w:rFonts w:ascii="仿宋" w:eastAsia="仿宋" w:hAnsi="仿宋" w:hint="eastAsia"/>
          <w:sz w:val="28"/>
          <w:szCs w:val="28"/>
        </w:rPr>
        <w:t>审批</w:t>
      </w:r>
      <w:r w:rsidR="00B602F3" w:rsidRPr="00EE7E7A">
        <w:rPr>
          <w:rFonts w:ascii="仿宋" w:eastAsia="仿宋" w:hAnsi="仿宋" w:hint="eastAsia"/>
          <w:sz w:val="28"/>
          <w:szCs w:val="28"/>
        </w:rPr>
        <w:t>环节，</w:t>
      </w:r>
      <w:r w:rsidR="00C02130" w:rsidRPr="00EE7E7A">
        <w:rPr>
          <w:rFonts w:ascii="仿宋" w:eastAsia="仿宋" w:hAnsi="仿宋" w:hint="eastAsia"/>
          <w:sz w:val="28"/>
          <w:szCs w:val="28"/>
        </w:rPr>
        <w:t>争取</w:t>
      </w:r>
      <w:r w:rsidR="00B602F3" w:rsidRPr="00EE7E7A">
        <w:rPr>
          <w:rFonts w:ascii="仿宋" w:eastAsia="仿宋" w:hAnsi="仿宋" w:hint="eastAsia"/>
          <w:sz w:val="28"/>
          <w:szCs w:val="28"/>
        </w:rPr>
        <w:t>2020年出版</w:t>
      </w:r>
      <w:r w:rsidR="00CF4A68" w:rsidRPr="00EE7E7A">
        <w:rPr>
          <w:rFonts w:ascii="仿宋" w:eastAsia="仿宋" w:hAnsi="仿宋" w:hint="eastAsia"/>
          <w:sz w:val="28"/>
          <w:szCs w:val="28"/>
        </w:rPr>
        <w:t>发行</w:t>
      </w:r>
      <w:r w:rsidR="00B602F3" w:rsidRPr="00EE7E7A">
        <w:rPr>
          <w:rFonts w:ascii="仿宋" w:eastAsia="仿宋" w:hAnsi="仿宋" w:hint="eastAsia"/>
          <w:sz w:val="28"/>
          <w:szCs w:val="28"/>
        </w:rPr>
        <w:t>。</w:t>
      </w:r>
    </w:p>
    <w:p w:rsidR="003358DC" w:rsidRPr="00EE7E7A" w:rsidRDefault="00487B0E" w:rsidP="00487B0E">
      <w:pPr>
        <w:rPr>
          <w:rFonts w:ascii="仿宋" w:eastAsia="仿宋" w:hAnsi="仿宋"/>
          <w:sz w:val="28"/>
          <w:szCs w:val="28"/>
        </w:rPr>
      </w:pPr>
      <w:r w:rsidRPr="00EE7E7A">
        <w:rPr>
          <w:rFonts w:ascii="仿宋" w:eastAsia="仿宋" w:hAnsi="仿宋" w:hint="eastAsia"/>
          <w:sz w:val="28"/>
          <w:szCs w:val="28"/>
        </w:rPr>
        <w:t>2、</w:t>
      </w:r>
      <w:r w:rsidR="003358DC" w:rsidRPr="00EE7E7A">
        <w:rPr>
          <w:rFonts w:ascii="仿宋" w:eastAsia="仿宋" w:hAnsi="仿宋" w:hint="eastAsia"/>
          <w:sz w:val="28"/>
          <w:szCs w:val="28"/>
        </w:rPr>
        <w:t>“和富”</w:t>
      </w:r>
      <w:proofErr w:type="gramStart"/>
      <w:r w:rsidR="003358DC" w:rsidRPr="00EE7E7A">
        <w:rPr>
          <w:rFonts w:ascii="仿宋" w:eastAsia="仿宋" w:hAnsi="仿宋" w:hint="eastAsia"/>
          <w:sz w:val="28"/>
          <w:szCs w:val="28"/>
        </w:rPr>
        <w:t>学成奖</w:t>
      </w:r>
      <w:proofErr w:type="gramEnd"/>
      <w:r w:rsidR="003358DC" w:rsidRPr="00EE7E7A">
        <w:rPr>
          <w:rFonts w:ascii="仿宋" w:eastAsia="仿宋" w:hAnsi="仿宋" w:hint="eastAsia"/>
          <w:sz w:val="28"/>
          <w:szCs w:val="28"/>
        </w:rPr>
        <w:t>项目</w:t>
      </w:r>
      <w:r w:rsidR="00DA66BE" w:rsidRPr="00EE7E7A">
        <w:rPr>
          <w:rFonts w:ascii="仿宋" w:eastAsia="仿宋" w:hAnsi="仿宋" w:hint="eastAsia"/>
          <w:sz w:val="28"/>
          <w:szCs w:val="28"/>
        </w:rPr>
        <w:t>(项目5)</w:t>
      </w:r>
    </w:p>
    <w:p w:rsidR="009C5B79" w:rsidRPr="00EE7E7A" w:rsidRDefault="000C1384" w:rsidP="00487B0E">
      <w:pPr>
        <w:pStyle w:val="a3"/>
        <w:spacing w:before="0" w:beforeAutospacing="0" w:after="0" w:afterAutospacing="0" w:line="360" w:lineRule="auto"/>
        <w:rPr>
          <w:rFonts w:ascii="仿宋" w:eastAsia="仿宋" w:hAnsi="仿宋" w:cstheme="minorBidi"/>
          <w:kern w:val="2"/>
          <w:sz w:val="28"/>
          <w:szCs w:val="28"/>
        </w:rPr>
      </w:pPr>
      <w:r w:rsidRPr="00EE7E7A">
        <w:rPr>
          <w:rFonts w:ascii="仿宋" w:eastAsia="仿宋" w:hAnsi="仿宋" w:hint="eastAsia"/>
          <w:sz w:val="28"/>
          <w:szCs w:val="28"/>
        </w:rPr>
        <w:t>（1）</w:t>
      </w:r>
      <w:r w:rsidR="009C5B79" w:rsidRPr="00EE7E7A">
        <w:rPr>
          <w:rFonts w:ascii="仿宋" w:eastAsia="仿宋" w:hAnsi="仿宋" w:hint="eastAsia"/>
          <w:sz w:val="28"/>
          <w:szCs w:val="28"/>
        </w:rPr>
        <w:t>“和富”</w:t>
      </w:r>
      <w:proofErr w:type="gramStart"/>
      <w:r w:rsidR="009C5B79" w:rsidRPr="00EE7E7A">
        <w:rPr>
          <w:rFonts w:ascii="仿宋" w:eastAsia="仿宋" w:hAnsi="仿宋" w:hint="eastAsia"/>
          <w:sz w:val="28"/>
          <w:szCs w:val="28"/>
        </w:rPr>
        <w:t>学成奖</w:t>
      </w:r>
      <w:proofErr w:type="gramEnd"/>
      <w:r w:rsidR="009C5B79" w:rsidRPr="00EE7E7A">
        <w:rPr>
          <w:rFonts w:ascii="仿宋" w:eastAsia="仿宋" w:hAnsi="仿宋" w:hint="eastAsia"/>
          <w:sz w:val="28"/>
          <w:szCs w:val="28"/>
        </w:rPr>
        <w:t>项目</w:t>
      </w:r>
      <w:r w:rsidR="009C5B79" w:rsidRPr="00EE7E7A">
        <w:rPr>
          <w:rFonts w:ascii="仿宋" w:eastAsia="仿宋" w:hAnsi="仿宋" w:cstheme="minorBidi" w:hint="eastAsia"/>
          <w:kern w:val="2"/>
          <w:sz w:val="28"/>
          <w:szCs w:val="28"/>
        </w:rPr>
        <w:t>本着大力推进终身学习、全民学习、广泛学习理念，不断提升职工自身能力，积极适应企业、区域发展的需要，根据天津开发区总工会</w:t>
      </w:r>
      <w:r w:rsidR="00CF4A68" w:rsidRPr="00EE7E7A">
        <w:rPr>
          <w:rFonts w:ascii="仿宋" w:eastAsia="仿宋" w:hAnsi="仿宋" w:cstheme="minorBidi" w:hint="eastAsia"/>
          <w:kern w:val="2"/>
          <w:sz w:val="28"/>
          <w:szCs w:val="28"/>
        </w:rPr>
        <w:t>新</w:t>
      </w:r>
      <w:r w:rsidR="009C5B79" w:rsidRPr="00EE7E7A">
        <w:rPr>
          <w:rFonts w:ascii="仿宋" w:eastAsia="仿宋" w:hAnsi="仿宋" w:cstheme="minorBidi" w:hint="eastAsia"/>
          <w:kern w:val="2"/>
          <w:sz w:val="28"/>
          <w:szCs w:val="28"/>
        </w:rPr>
        <w:t>制定的“学成奖”奖励办法，</w:t>
      </w:r>
      <w:r w:rsidR="007C464F" w:rsidRPr="00EE7E7A">
        <w:rPr>
          <w:rFonts w:ascii="仿宋" w:eastAsia="仿宋" w:hAnsi="仿宋" w:hint="eastAsia"/>
          <w:sz w:val="28"/>
          <w:szCs w:val="28"/>
        </w:rPr>
        <w:t>受助人的申报、资格审查、名额分配等审核</w:t>
      </w:r>
      <w:r w:rsidR="009C5B79" w:rsidRPr="00EE7E7A">
        <w:rPr>
          <w:rFonts w:ascii="仿宋" w:eastAsia="仿宋" w:hAnsi="仿宋" w:hint="eastAsia"/>
          <w:sz w:val="28"/>
          <w:szCs w:val="28"/>
        </w:rPr>
        <w:t>仍由开发区总工会依</w:t>
      </w:r>
      <w:r w:rsidR="00CF4A68" w:rsidRPr="00EE7E7A">
        <w:rPr>
          <w:rFonts w:ascii="仿宋" w:eastAsia="仿宋" w:hAnsi="仿宋" w:hint="eastAsia"/>
          <w:sz w:val="28"/>
          <w:szCs w:val="28"/>
        </w:rPr>
        <w:t>据</w:t>
      </w:r>
      <w:r w:rsidR="009C5B79" w:rsidRPr="00EE7E7A">
        <w:rPr>
          <w:rFonts w:ascii="仿宋" w:eastAsia="仿宋" w:hAnsi="仿宋" w:hint="eastAsia"/>
          <w:sz w:val="28"/>
          <w:szCs w:val="28"/>
        </w:rPr>
        <w:t>相关规定执行，审核通过后的名单以书面形式通知基金会</w:t>
      </w:r>
      <w:r w:rsidR="00CF4A68" w:rsidRPr="00EE7E7A">
        <w:rPr>
          <w:rFonts w:ascii="仿宋" w:eastAsia="仿宋" w:hAnsi="仿宋" w:hint="eastAsia"/>
          <w:sz w:val="28"/>
          <w:szCs w:val="28"/>
        </w:rPr>
        <w:t>给与赞助</w:t>
      </w:r>
      <w:r w:rsidR="009C5B79" w:rsidRPr="00EE7E7A">
        <w:rPr>
          <w:rFonts w:ascii="仿宋" w:eastAsia="仿宋" w:hAnsi="仿宋" w:hint="eastAsia"/>
          <w:sz w:val="28"/>
          <w:szCs w:val="28"/>
        </w:rPr>
        <w:t>。</w:t>
      </w:r>
    </w:p>
    <w:p w:rsidR="003358DC" w:rsidRPr="00EE7E7A" w:rsidRDefault="000C1384" w:rsidP="000C1384">
      <w:pPr>
        <w:pStyle w:val="a3"/>
        <w:spacing w:before="0" w:beforeAutospacing="0" w:after="0" w:afterAutospacing="0" w:line="360" w:lineRule="auto"/>
        <w:rPr>
          <w:rFonts w:ascii="仿宋" w:eastAsia="仿宋" w:hAnsi="仿宋" w:cstheme="minorBidi"/>
          <w:kern w:val="2"/>
          <w:sz w:val="28"/>
          <w:szCs w:val="28"/>
        </w:rPr>
      </w:pPr>
      <w:r w:rsidRPr="00EE7E7A">
        <w:rPr>
          <w:rFonts w:ascii="仿宋" w:eastAsia="仿宋" w:hAnsi="仿宋" w:cstheme="minorBidi" w:hint="eastAsia"/>
          <w:kern w:val="2"/>
          <w:sz w:val="28"/>
          <w:szCs w:val="28"/>
        </w:rPr>
        <w:t>（2）</w:t>
      </w:r>
      <w:r w:rsidR="003358DC" w:rsidRPr="00EE7E7A">
        <w:rPr>
          <w:rFonts w:ascii="仿宋" w:eastAsia="仿宋" w:hAnsi="仿宋" w:cstheme="minorBidi" w:hint="eastAsia"/>
          <w:kern w:val="2"/>
          <w:sz w:val="28"/>
          <w:szCs w:val="28"/>
        </w:rPr>
        <w:t>“和富”</w:t>
      </w:r>
      <w:proofErr w:type="gramStart"/>
      <w:r w:rsidR="003358DC" w:rsidRPr="00EE7E7A">
        <w:rPr>
          <w:rFonts w:ascii="仿宋" w:eastAsia="仿宋" w:hAnsi="仿宋" w:cstheme="minorBidi" w:hint="eastAsia"/>
          <w:kern w:val="2"/>
          <w:sz w:val="28"/>
          <w:szCs w:val="28"/>
        </w:rPr>
        <w:t>学成奖</w:t>
      </w:r>
      <w:proofErr w:type="gramEnd"/>
      <w:r w:rsidR="003358DC" w:rsidRPr="00EE7E7A">
        <w:rPr>
          <w:rFonts w:ascii="仿宋" w:eastAsia="仿宋" w:hAnsi="仿宋" w:cstheme="minorBidi" w:hint="eastAsia"/>
          <w:kern w:val="2"/>
          <w:sz w:val="28"/>
          <w:szCs w:val="28"/>
        </w:rPr>
        <w:t>201</w:t>
      </w:r>
      <w:r w:rsidR="00825CAA" w:rsidRPr="00EE7E7A">
        <w:rPr>
          <w:rFonts w:ascii="仿宋" w:eastAsia="仿宋" w:hAnsi="仿宋" w:cstheme="minorBidi" w:hint="eastAsia"/>
          <w:kern w:val="2"/>
          <w:sz w:val="28"/>
          <w:szCs w:val="28"/>
        </w:rPr>
        <w:t>8</w:t>
      </w:r>
      <w:r w:rsidR="003358DC" w:rsidRPr="00EE7E7A">
        <w:rPr>
          <w:rFonts w:ascii="仿宋" w:eastAsia="仿宋" w:hAnsi="仿宋" w:cstheme="minorBidi" w:hint="eastAsia"/>
          <w:kern w:val="2"/>
          <w:sz w:val="28"/>
          <w:szCs w:val="28"/>
        </w:rPr>
        <w:t>年按计划实施，</w:t>
      </w:r>
      <w:r w:rsidR="009C5B79" w:rsidRPr="00EE7E7A">
        <w:rPr>
          <w:rFonts w:ascii="仿宋" w:eastAsia="仿宋" w:hAnsi="仿宋" w:cstheme="minorBidi" w:hint="eastAsia"/>
          <w:kern w:val="2"/>
          <w:sz w:val="28"/>
          <w:szCs w:val="28"/>
        </w:rPr>
        <w:t>今年学历审核时间从8月20日至</w:t>
      </w:r>
      <w:r w:rsidR="00280FA3" w:rsidRPr="00EE7E7A">
        <w:rPr>
          <w:rFonts w:ascii="仿宋" w:eastAsia="仿宋" w:hAnsi="仿宋" w:cstheme="minorBidi" w:hint="eastAsia"/>
          <w:kern w:val="2"/>
          <w:sz w:val="28"/>
          <w:szCs w:val="28"/>
        </w:rPr>
        <w:t>11</w:t>
      </w:r>
      <w:r w:rsidR="009C5B79" w:rsidRPr="00EE7E7A">
        <w:rPr>
          <w:rFonts w:ascii="仿宋" w:eastAsia="仿宋" w:hAnsi="仿宋" w:cstheme="minorBidi" w:hint="eastAsia"/>
          <w:kern w:val="2"/>
          <w:sz w:val="28"/>
          <w:szCs w:val="28"/>
        </w:rPr>
        <w:t>月</w:t>
      </w:r>
      <w:r w:rsidR="00280FA3" w:rsidRPr="00EE7E7A">
        <w:rPr>
          <w:rFonts w:ascii="仿宋" w:eastAsia="仿宋" w:hAnsi="仿宋" w:cstheme="minorBidi" w:hint="eastAsia"/>
          <w:kern w:val="2"/>
          <w:sz w:val="28"/>
          <w:szCs w:val="28"/>
        </w:rPr>
        <w:t>15</w:t>
      </w:r>
      <w:r w:rsidR="009C5B79" w:rsidRPr="00EE7E7A">
        <w:rPr>
          <w:rFonts w:ascii="仿宋" w:eastAsia="仿宋" w:hAnsi="仿宋" w:cstheme="minorBidi" w:hint="eastAsia"/>
          <w:kern w:val="2"/>
          <w:sz w:val="28"/>
          <w:szCs w:val="28"/>
        </w:rPr>
        <w:t>日，</w:t>
      </w:r>
      <w:r w:rsidR="00825CAA" w:rsidRPr="00EE7E7A">
        <w:rPr>
          <w:rFonts w:ascii="仿宋" w:eastAsia="仿宋" w:hAnsi="仿宋" w:cstheme="minorBidi" w:hint="eastAsia"/>
          <w:kern w:val="2"/>
          <w:sz w:val="28"/>
          <w:szCs w:val="28"/>
        </w:rPr>
        <w:t>截止到</w:t>
      </w:r>
      <w:r w:rsidR="00011AA0" w:rsidRPr="00EE7E7A">
        <w:rPr>
          <w:rFonts w:ascii="仿宋" w:eastAsia="仿宋" w:hAnsi="仿宋" w:cstheme="minorBidi" w:hint="eastAsia"/>
          <w:kern w:val="2"/>
          <w:sz w:val="28"/>
          <w:szCs w:val="28"/>
        </w:rPr>
        <w:t>11月</w:t>
      </w:r>
      <w:r w:rsidR="00DF0662" w:rsidRPr="00EE7E7A">
        <w:rPr>
          <w:rFonts w:ascii="仿宋" w:eastAsia="仿宋" w:hAnsi="仿宋" w:cstheme="minorBidi" w:hint="eastAsia"/>
          <w:kern w:val="2"/>
          <w:sz w:val="28"/>
          <w:szCs w:val="28"/>
        </w:rPr>
        <w:t>9</w:t>
      </w:r>
      <w:r w:rsidR="00011AA0" w:rsidRPr="00EE7E7A">
        <w:rPr>
          <w:rFonts w:ascii="仿宋" w:eastAsia="仿宋" w:hAnsi="仿宋" w:cstheme="minorBidi" w:hint="eastAsia"/>
          <w:kern w:val="2"/>
          <w:sz w:val="28"/>
          <w:szCs w:val="28"/>
        </w:rPr>
        <w:t>日</w:t>
      </w:r>
      <w:r w:rsidRPr="00EE7E7A">
        <w:rPr>
          <w:rFonts w:ascii="仿宋" w:eastAsia="仿宋" w:hAnsi="仿宋" w:cstheme="minorBidi" w:hint="eastAsia"/>
          <w:kern w:val="2"/>
          <w:sz w:val="28"/>
          <w:szCs w:val="28"/>
        </w:rPr>
        <w:t>，</w:t>
      </w:r>
      <w:r w:rsidR="003358DC" w:rsidRPr="00EE7E7A">
        <w:rPr>
          <w:rFonts w:ascii="仿宋" w:eastAsia="仿宋" w:hAnsi="仿宋" w:cstheme="minorBidi" w:hint="eastAsia"/>
          <w:kern w:val="2"/>
          <w:sz w:val="28"/>
          <w:szCs w:val="28"/>
        </w:rPr>
        <w:t>共</w:t>
      </w:r>
      <w:r w:rsidR="009C5B79" w:rsidRPr="00EE7E7A">
        <w:rPr>
          <w:rFonts w:ascii="仿宋" w:eastAsia="仿宋" w:hAnsi="仿宋" w:cstheme="minorBidi" w:hint="eastAsia"/>
          <w:kern w:val="2"/>
          <w:sz w:val="28"/>
          <w:szCs w:val="28"/>
        </w:rPr>
        <w:t>有</w:t>
      </w:r>
      <w:r w:rsidR="00011AA0" w:rsidRPr="00EE7E7A">
        <w:rPr>
          <w:rFonts w:ascii="仿宋" w:eastAsia="仿宋" w:hAnsi="仿宋" w:cstheme="minorBidi" w:hint="eastAsia"/>
          <w:kern w:val="2"/>
          <w:sz w:val="28"/>
          <w:szCs w:val="28"/>
        </w:rPr>
        <w:t>140</w:t>
      </w:r>
      <w:r w:rsidR="003358DC" w:rsidRPr="00EE7E7A">
        <w:rPr>
          <w:rFonts w:ascii="仿宋" w:eastAsia="仿宋" w:hAnsi="仿宋" w:cstheme="minorBidi" w:hint="eastAsia"/>
          <w:kern w:val="2"/>
          <w:sz w:val="28"/>
          <w:szCs w:val="28"/>
        </w:rPr>
        <w:t>名员工</w:t>
      </w:r>
      <w:r w:rsidR="009C5B79" w:rsidRPr="00EE7E7A">
        <w:rPr>
          <w:rFonts w:ascii="仿宋" w:eastAsia="仿宋" w:hAnsi="仿宋" w:cstheme="minorBidi" w:hint="eastAsia"/>
          <w:kern w:val="2"/>
          <w:sz w:val="28"/>
          <w:szCs w:val="28"/>
        </w:rPr>
        <w:t>通过了审核</w:t>
      </w:r>
      <w:r w:rsidR="003358DC" w:rsidRPr="00EE7E7A">
        <w:rPr>
          <w:rFonts w:ascii="仿宋" w:eastAsia="仿宋" w:hAnsi="仿宋" w:cstheme="minorBidi" w:hint="eastAsia"/>
          <w:kern w:val="2"/>
          <w:sz w:val="28"/>
          <w:szCs w:val="28"/>
        </w:rPr>
        <w:t>，其中学历教育</w:t>
      </w:r>
      <w:r w:rsidR="009C5B79" w:rsidRPr="00EE7E7A">
        <w:rPr>
          <w:rFonts w:ascii="仿宋" w:eastAsia="仿宋" w:hAnsi="仿宋" w:cstheme="minorBidi" w:hint="eastAsia"/>
          <w:kern w:val="2"/>
          <w:sz w:val="28"/>
          <w:szCs w:val="28"/>
        </w:rPr>
        <w:t>132</w:t>
      </w:r>
      <w:r w:rsidR="003358DC" w:rsidRPr="00EE7E7A">
        <w:rPr>
          <w:rFonts w:ascii="仿宋" w:eastAsia="仿宋" w:hAnsi="仿宋" w:cstheme="minorBidi" w:hint="eastAsia"/>
          <w:kern w:val="2"/>
          <w:sz w:val="28"/>
          <w:szCs w:val="28"/>
        </w:rPr>
        <w:t>人，</w:t>
      </w:r>
      <w:r w:rsidR="009C5B79" w:rsidRPr="00EE7E7A">
        <w:rPr>
          <w:rFonts w:ascii="仿宋" w:eastAsia="仿宋" w:hAnsi="仿宋" w:cstheme="minorBidi" w:hint="eastAsia"/>
          <w:kern w:val="2"/>
          <w:sz w:val="28"/>
          <w:szCs w:val="28"/>
        </w:rPr>
        <w:t>预计2018年度</w:t>
      </w:r>
      <w:r w:rsidR="003358DC" w:rsidRPr="00EE7E7A">
        <w:rPr>
          <w:rFonts w:ascii="仿宋" w:eastAsia="仿宋" w:hAnsi="仿宋" w:cstheme="minorBidi" w:hint="eastAsia"/>
          <w:kern w:val="2"/>
          <w:sz w:val="28"/>
          <w:szCs w:val="28"/>
        </w:rPr>
        <w:t>资助金额</w:t>
      </w:r>
      <w:r w:rsidR="00280FA3" w:rsidRPr="00EE7E7A">
        <w:rPr>
          <w:rFonts w:ascii="仿宋" w:eastAsia="仿宋" w:hAnsi="仿宋" w:hint="eastAsia"/>
          <w:sz w:val="28"/>
          <w:szCs w:val="28"/>
        </w:rPr>
        <w:t>逾</w:t>
      </w:r>
      <w:r w:rsidR="009C5B79" w:rsidRPr="00EE7E7A">
        <w:rPr>
          <w:rFonts w:ascii="仿宋" w:eastAsia="仿宋" w:hAnsi="仿宋" w:cstheme="minorBidi" w:hint="eastAsia"/>
          <w:kern w:val="2"/>
          <w:sz w:val="28"/>
          <w:szCs w:val="28"/>
        </w:rPr>
        <w:t>20万</w:t>
      </w:r>
      <w:r w:rsidR="003358DC" w:rsidRPr="00EE7E7A">
        <w:rPr>
          <w:rFonts w:ascii="仿宋" w:eastAsia="仿宋" w:hAnsi="仿宋" w:cstheme="minorBidi" w:hint="eastAsia"/>
          <w:kern w:val="2"/>
          <w:sz w:val="28"/>
          <w:szCs w:val="28"/>
        </w:rPr>
        <w:t>元</w:t>
      </w:r>
      <w:r w:rsidR="009C5B79" w:rsidRPr="00EE7E7A">
        <w:rPr>
          <w:rFonts w:ascii="仿宋" w:eastAsia="仿宋" w:hAnsi="仿宋" w:cstheme="minorBidi" w:hint="eastAsia"/>
          <w:kern w:val="2"/>
          <w:sz w:val="28"/>
          <w:szCs w:val="28"/>
        </w:rPr>
        <w:t>。</w:t>
      </w:r>
    </w:p>
    <w:p w:rsidR="00051D59" w:rsidRPr="00EE7E7A" w:rsidRDefault="00051D59" w:rsidP="00EE7E7A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EE7E7A">
        <w:rPr>
          <w:rFonts w:ascii="仿宋" w:eastAsia="仿宋" w:hAnsi="仿宋" w:hint="eastAsia"/>
          <w:sz w:val="28"/>
          <w:szCs w:val="28"/>
        </w:rPr>
        <w:t>针对该项目实施几年来存在的不足，结合2018年主管部门发生变更这一新情况，我们也加强了对该项目的关注以及与主管部门的沟通与建议。</w:t>
      </w:r>
      <w:r w:rsidR="005B5F27" w:rsidRPr="00EE7E7A">
        <w:rPr>
          <w:rFonts w:ascii="仿宋" w:eastAsia="仿宋" w:hAnsi="仿宋" w:hint="eastAsia"/>
          <w:sz w:val="28"/>
          <w:szCs w:val="28"/>
        </w:rPr>
        <w:t>新制定的“学成奖”奖励办法</w:t>
      </w:r>
      <w:r w:rsidR="007C464F" w:rsidRPr="00EE7E7A">
        <w:rPr>
          <w:rFonts w:ascii="仿宋" w:eastAsia="仿宋" w:hAnsi="仿宋" w:hint="eastAsia"/>
          <w:sz w:val="28"/>
          <w:szCs w:val="28"/>
        </w:rPr>
        <w:t>的</w:t>
      </w:r>
      <w:r w:rsidRPr="00EE7E7A">
        <w:rPr>
          <w:rFonts w:ascii="仿宋" w:eastAsia="仿宋" w:hAnsi="仿宋" w:hint="eastAsia"/>
          <w:sz w:val="28"/>
          <w:szCs w:val="28"/>
        </w:rPr>
        <w:t>实施带来了新的变化，受益群体规模有显著扩大。</w:t>
      </w:r>
    </w:p>
    <w:p w:rsidR="003358DC" w:rsidRPr="00EE7E7A" w:rsidRDefault="000C1384" w:rsidP="000C1384">
      <w:pPr>
        <w:rPr>
          <w:rFonts w:ascii="仿宋" w:eastAsia="仿宋" w:hAnsi="仿宋"/>
          <w:sz w:val="28"/>
          <w:szCs w:val="28"/>
        </w:rPr>
      </w:pPr>
      <w:r w:rsidRPr="00EE7E7A">
        <w:rPr>
          <w:rFonts w:ascii="仿宋" w:eastAsia="仿宋" w:hAnsi="仿宋" w:hint="eastAsia"/>
          <w:sz w:val="28"/>
          <w:szCs w:val="28"/>
        </w:rPr>
        <w:t>3、</w:t>
      </w:r>
      <w:r w:rsidR="003358DC" w:rsidRPr="00EE7E7A">
        <w:rPr>
          <w:rFonts w:ascii="仿宋" w:eastAsia="仿宋" w:hAnsi="仿宋" w:hint="eastAsia"/>
          <w:sz w:val="28"/>
          <w:szCs w:val="28"/>
        </w:rPr>
        <w:t>“和富”</w:t>
      </w:r>
      <w:proofErr w:type="gramStart"/>
      <w:r w:rsidR="003358DC" w:rsidRPr="00EE7E7A">
        <w:rPr>
          <w:rFonts w:ascii="仿宋" w:eastAsia="仿宋" w:hAnsi="仿宋" w:hint="eastAsia"/>
          <w:sz w:val="28"/>
          <w:szCs w:val="28"/>
        </w:rPr>
        <w:t>杯职工</w:t>
      </w:r>
      <w:proofErr w:type="gramEnd"/>
      <w:r w:rsidR="003358DC" w:rsidRPr="00EE7E7A">
        <w:rPr>
          <w:rFonts w:ascii="仿宋" w:eastAsia="仿宋" w:hAnsi="仿宋" w:hint="eastAsia"/>
          <w:sz w:val="28"/>
          <w:szCs w:val="28"/>
        </w:rPr>
        <w:t>音乐K歌台</w:t>
      </w:r>
      <w:r w:rsidR="005B5F27" w:rsidRPr="00EE7E7A">
        <w:rPr>
          <w:rFonts w:ascii="仿宋" w:eastAsia="仿宋" w:hAnsi="仿宋" w:hint="eastAsia"/>
          <w:sz w:val="28"/>
          <w:szCs w:val="28"/>
        </w:rPr>
        <w:t>项目</w:t>
      </w:r>
      <w:r w:rsidR="00DA66BE" w:rsidRPr="00EE7E7A">
        <w:rPr>
          <w:rFonts w:ascii="仿宋" w:eastAsia="仿宋" w:hAnsi="仿宋" w:hint="eastAsia"/>
          <w:sz w:val="28"/>
          <w:szCs w:val="28"/>
        </w:rPr>
        <w:t>（项目6）</w:t>
      </w:r>
    </w:p>
    <w:p w:rsidR="000C1384" w:rsidRPr="00EE7E7A" w:rsidRDefault="00CA50CC" w:rsidP="00EE7E7A">
      <w:pPr>
        <w:ind w:firstLineChars="100" w:firstLine="280"/>
        <w:rPr>
          <w:rFonts w:ascii="仿宋" w:eastAsia="仿宋" w:hAnsi="仿宋"/>
          <w:sz w:val="28"/>
          <w:szCs w:val="28"/>
        </w:rPr>
      </w:pPr>
      <w:r w:rsidRPr="00EE7E7A">
        <w:rPr>
          <w:rFonts w:ascii="仿宋" w:eastAsia="仿宋" w:hAnsi="仿宋" w:hint="eastAsia"/>
          <w:sz w:val="28"/>
          <w:szCs w:val="28"/>
        </w:rPr>
        <w:t xml:space="preserve">  </w:t>
      </w:r>
      <w:r w:rsidR="006D68DA" w:rsidRPr="00EE7E7A">
        <w:rPr>
          <w:rFonts w:ascii="仿宋" w:eastAsia="仿宋" w:hAnsi="仿宋" w:hint="eastAsia"/>
          <w:sz w:val="28"/>
          <w:szCs w:val="28"/>
        </w:rPr>
        <w:t>为丰富天津开发区企业务工人员业余文化生活，引导其开展积极健康的文化活动，并结合投资企业的需求，基金会与开发区总工会共同组织开展“和富”杯K</w:t>
      </w:r>
      <w:r w:rsidR="000C1384" w:rsidRPr="00EE7E7A">
        <w:rPr>
          <w:rFonts w:ascii="仿宋" w:eastAsia="仿宋" w:hAnsi="仿宋" w:hint="eastAsia"/>
          <w:sz w:val="28"/>
          <w:szCs w:val="28"/>
        </w:rPr>
        <w:t>歌台活动。</w:t>
      </w:r>
      <w:r w:rsidR="006D68DA" w:rsidRPr="00EE7E7A">
        <w:rPr>
          <w:rFonts w:ascii="仿宋" w:eastAsia="仿宋" w:hAnsi="仿宋" w:hint="eastAsia"/>
          <w:sz w:val="28"/>
          <w:szCs w:val="28"/>
        </w:rPr>
        <w:t xml:space="preserve"> 2018年在开发区西区海燕、长</w:t>
      </w:r>
      <w:r w:rsidR="006D68DA" w:rsidRPr="00EE7E7A">
        <w:rPr>
          <w:rFonts w:ascii="仿宋" w:eastAsia="仿宋" w:hAnsi="仿宋" w:hint="eastAsia"/>
          <w:sz w:val="28"/>
          <w:szCs w:val="28"/>
        </w:rPr>
        <w:lastRenderedPageBreak/>
        <w:t>城、天鸿、国祥等公寓和部分企业共举办了30场，近8万人次参与，深受企业员工的欢迎。根据协议，</w:t>
      </w:r>
      <w:r w:rsidR="00051D59" w:rsidRPr="00EE7E7A">
        <w:rPr>
          <w:rFonts w:ascii="仿宋" w:eastAsia="仿宋" w:hAnsi="仿宋" w:hint="eastAsia"/>
          <w:sz w:val="28"/>
          <w:szCs w:val="28"/>
        </w:rPr>
        <w:t>我</w:t>
      </w:r>
      <w:r w:rsidR="003358DC" w:rsidRPr="00EE7E7A">
        <w:rPr>
          <w:rFonts w:ascii="仿宋" w:eastAsia="仿宋" w:hAnsi="仿宋" w:hint="eastAsia"/>
          <w:sz w:val="28"/>
          <w:szCs w:val="28"/>
        </w:rPr>
        <w:t>基金会共资助</w:t>
      </w:r>
      <w:r w:rsidR="00280FA3" w:rsidRPr="00EE7E7A">
        <w:rPr>
          <w:rFonts w:ascii="仿宋" w:eastAsia="仿宋" w:hAnsi="仿宋" w:hint="eastAsia"/>
          <w:sz w:val="28"/>
          <w:szCs w:val="28"/>
        </w:rPr>
        <w:t>13.5</w:t>
      </w:r>
      <w:r w:rsidR="003358DC" w:rsidRPr="00EE7E7A">
        <w:rPr>
          <w:rFonts w:ascii="仿宋" w:eastAsia="仿宋" w:hAnsi="仿宋" w:hint="eastAsia"/>
          <w:sz w:val="28"/>
          <w:szCs w:val="28"/>
        </w:rPr>
        <w:t>万元。</w:t>
      </w:r>
    </w:p>
    <w:p w:rsidR="006D68DA" w:rsidRPr="00EE7E7A" w:rsidRDefault="000C1384" w:rsidP="000C1384">
      <w:pPr>
        <w:rPr>
          <w:rFonts w:ascii="仿宋" w:eastAsia="仿宋" w:hAnsi="仿宋"/>
          <w:sz w:val="28"/>
          <w:szCs w:val="28"/>
        </w:rPr>
      </w:pPr>
      <w:r w:rsidRPr="00EE7E7A">
        <w:rPr>
          <w:rFonts w:ascii="仿宋" w:eastAsia="仿宋" w:hAnsi="仿宋" w:hint="eastAsia"/>
          <w:sz w:val="28"/>
          <w:szCs w:val="28"/>
        </w:rPr>
        <w:t>4、</w:t>
      </w:r>
      <w:r w:rsidR="006D68DA" w:rsidRPr="00EE7E7A">
        <w:rPr>
          <w:rFonts w:ascii="仿宋" w:eastAsia="仿宋" w:hAnsi="仿宋" w:hint="eastAsia"/>
          <w:sz w:val="28"/>
          <w:szCs w:val="28"/>
        </w:rPr>
        <w:t>“新民学会成立100周年纪念活动”</w:t>
      </w:r>
      <w:r w:rsidR="003358DC" w:rsidRPr="00EE7E7A">
        <w:rPr>
          <w:rFonts w:ascii="仿宋" w:eastAsia="仿宋" w:hAnsi="仿宋" w:hint="eastAsia"/>
          <w:sz w:val="28"/>
          <w:szCs w:val="28"/>
        </w:rPr>
        <w:t>项目</w:t>
      </w:r>
      <w:r w:rsidR="00DA66BE" w:rsidRPr="00EE7E7A">
        <w:rPr>
          <w:rFonts w:ascii="仿宋" w:eastAsia="仿宋" w:hAnsi="仿宋" w:hint="eastAsia"/>
          <w:sz w:val="28"/>
          <w:szCs w:val="28"/>
        </w:rPr>
        <w:t>（项目7）</w:t>
      </w:r>
    </w:p>
    <w:p w:rsidR="006D68DA" w:rsidRPr="00EE7E7A" w:rsidRDefault="00CA50CC" w:rsidP="00EE7E7A">
      <w:pPr>
        <w:spacing w:line="360" w:lineRule="auto"/>
        <w:ind w:firstLineChars="100" w:firstLine="280"/>
        <w:rPr>
          <w:rFonts w:ascii="仿宋" w:eastAsia="仿宋" w:hAnsi="仿宋"/>
          <w:sz w:val="28"/>
          <w:szCs w:val="28"/>
        </w:rPr>
      </w:pPr>
      <w:r w:rsidRPr="00EE7E7A">
        <w:rPr>
          <w:rFonts w:ascii="仿宋" w:eastAsia="仿宋" w:hAnsi="仿宋" w:hint="eastAsia"/>
          <w:sz w:val="28"/>
          <w:szCs w:val="28"/>
        </w:rPr>
        <w:t xml:space="preserve">  </w:t>
      </w:r>
      <w:r w:rsidR="003300F1" w:rsidRPr="00EE7E7A">
        <w:rPr>
          <w:rFonts w:ascii="仿宋" w:eastAsia="仿宋" w:hAnsi="仿宋" w:hint="eastAsia"/>
          <w:sz w:val="28"/>
          <w:szCs w:val="28"/>
        </w:rPr>
        <w:t>2018年</w:t>
      </w:r>
      <w:r w:rsidR="006D68DA" w:rsidRPr="00EE7E7A">
        <w:rPr>
          <w:rFonts w:ascii="仿宋" w:eastAsia="仿宋" w:hAnsi="仿宋" w:hint="eastAsia"/>
          <w:sz w:val="28"/>
          <w:szCs w:val="28"/>
        </w:rPr>
        <w:t>4月14日，在新民学会成立100周年纪念日，经南开大学和富研究中心倡议，南开大学、厦门大学、兰州大学、四川大学四所高校马克思主义学院共同举办</w:t>
      </w:r>
      <w:r w:rsidR="0032095D" w:rsidRPr="00EE7E7A">
        <w:rPr>
          <w:rFonts w:ascii="仿宋" w:eastAsia="仿宋" w:hAnsi="仿宋" w:hint="eastAsia"/>
          <w:sz w:val="28"/>
          <w:szCs w:val="28"/>
        </w:rPr>
        <w:t>、和富基金会协办</w:t>
      </w:r>
      <w:r w:rsidR="005B5F27" w:rsidRPr="00EE7E7A">
        <w:rPr>
          <w:rFonts w:ascii="仿宋" w:eastAsia="仿宋" w:hAnsi="仿宋" w:hint="eastAsia"/>
          <w:sz w:val="28"/>
          <w:szCs w:val="28"/>
        </w:rPr>
        <w:t>了</w:t>
      </w:r>
      <w:r w:rsidR="006D68DA" w:rsidRPr="00EE7E7A">
        <w:rPr>
          <w:rFonts w:ascii="仿宋" w:eastAsia="仿宋" w:hAnsi="仿宋" w:hint="eastAsia"/>
          <w:sz w:val="28"/>
          <w:szCs w:val="28"/>
        </w:rPr>
        <w:t>“新民学会与中国共产党人</w:t>
      </w:r>
      <w:r w:rsidR="00977C9A" w:rsidRPr="00EE7E7A">
        <w:rPr>
          <w:rFonts w:ascii="仿宋" w:eastAsia="仿宋" w:hAnsi="仿宋" w:hint="eastAsia"/>
          <w:sz w:val="28"/>
          <w:szCs w:val="28"/>
        </w:rPr>
        <w:t>的初心暨纪念新民学会成立一百周年学术研讨会</w:t>
      </w:r>
      <w:r w:rsidR="0032095D" w:rsidRPr="00EE7E7A">
        <w:rPr>
          <w:rFonts w:ascii="仿宋" w:eastAsia="仿宋" w:hAnsi="仿宋" w:hint="eastAsia"/>
          <w:sz w:val="28"/>
          <w:szCs w:val="28"/>
        </w:rPr>
        <w:t>”</w:t>
      </w:r>
      <w:r w:rsidR="00977C9A" w:rsidRPr="00EE7E7A">
        <w:rPr>
          <w:rFonts w:ascii="仿宋" w:eastAsia="仿宋" w:hAnsi="仿宋" w:hint="eastAsia"/>
          <w:sz w:val="28"/>
          <w:szCs w:val="28"/>
        </w:rPr>
        <w:t>，</w:t>
      </w:r>
      <w:r w:rsidR="005B5F27" w:rsidRPr="00EE7E7A">
        <w:rPr>
          <w:rFonts w:ascii="仿宋" w:eastAsia="仿宋" w:hAnsi="仿宋" w:hint="eastAsia"/>
          <w:sz w:val="28"/>
          <w:szCs w:val="28"/>
        </w:rPr>
        <w:t>为不忘初心，研究和宣传</w:t>
      </w:r>
      <w:r w:rsidR="00C52A65" w:rsidRPr="00EE7E7A">
        <w:rPr>
          <w:rFonts w:ascii="仿宋" w:eastAsia="仿宋" w:hAnsi="仿宋" w:hint="eastAsia"/>
          <w:sz w:val="28"/>
          <w:szCs w:val="28"/>
        </w:rPr>
        <w:t>党的</w:t>
      </w:r>
      <w:r w:rsidR="005B5F27" w:rsidRPr="00EE7E7A">
        <w:rPr>
          <w:rFonts w:ascii="仿宋" w:eastAsia="仿宋" w:hAnsi="仿宋" w:hint="eastAsia"/>
          <w:sz w:val="28"/>
          <w:szCs w:val="28"/>
        </w:rPr>
        <w:t>这一段历史起到积极的作用</w:t>
      </w:r>
      <w:r w:rsidR="00977C9A" w:rsidRPr="00EE7E7A">
        <w:rPr>
          <w:rFonts w:ascii="仿宋" w:eastAsia="仿宋" w:hAnsi="仿宋" w:hint="eastAsia"/>
          <w:sz w:val="28"/>
          <w:szCs w:val="28"/>
        </w:rPr>
        <w:t>。</w:t>
      </w:r>
    </w:p>
    <w:p w:rsidR="003358DC" w:rsidRPr="00EE7E7A" w:rsidRDefault="000C1384" w:rsidP="000C1384">
      <w:pPr>
        <w:rPr>
          <w:rFonts w:ascii="仿宋" w:eastAsia="仿宋" w:hAnsi="仿宋"/>
          <w:sz w:val="28"/>
          <w:szCs w:val="28"/>
        </w:rPr>
      </w:pPr>
      <w:bookmarkStart w:id="0" w:name="2"/>
      <w:bookmarkEnd w:id="0"/>
      <w:r w:rsidRPr="00EE7E7A">
        <w:rPr>
          <w:rFonts w:ascii="仿宋" w:eastAsia="仿宋" w:hAnsi="仿宋" w:hint="eastAsia"/>
          <w:sz w:val="28"/>
          <w:szCs w:val="28"/>
        </w:rPr>
        <w:t>5、</w:t>
      </w:r>
      <w:r w:rsidR="005654D5" w:rsidRPr="00EE7E7A">
        <w:rPr>
          <w:rFonts w:ascii="仿宋" w:eastAsia="仿宋" w:hAnsi="仿宋" w:hint="eastAsia"/>
          <w:sz w:val="28"/>
          <w:szCs w:val="28"/>
        </w:rPr>
        <w:t>精准扶贫项目</w:t>
      </w:r>
      <w:r w:rsidR="00DA66BE" w:rsidRPr="00EE7E7A">
        <w:rPr>
          <w:rFonts w:ascii="仿宋" w:eastAsia="仿宋" w:hAnsi="仿宋" w:hint="eastAsia"/>
          <w:sz w:val="28"/>
          <w:szCs w:val="28"/>
        </w:rPr>
        <w:t>（项目8）</w:t>
      </w:r>
    </w:p>
    <w:p w:rsidR="000C1384" w:rsidRPr="00EE7E7A" w:rsidRDefault="00CA50CC" w:rsidP="00EE7E7A">
      <w:pPr>
        <w:ind w:firstLineChars="100" w:firstLine="280"/>
        <w:rPr>
          <w:rFonts w:ascii="仿宋" w:eastAsia="仿宋" w:hAnsi="仿宋"/>
          <w:sz w:val="28"/>
          <w:szCs w:val="28"/>
        </w:rPr>
      </w:pPr>
      <w:r w:rsidRPr="00EE7E7A">
        <w:rPr>
          <w:rFonts w:ascii="仿宋" w:eastAsia="仿宋" w:hAnsi="仿宋" w:hint="eastAsia"/>
          <w:sz w:val="28"/>
          <w:szCs w:val="28"/>
        </w:rPr>
        <w:t xml:space="preserve"> </w:t>
      </w:r>
      <w:r w:rsidR="006D535F" w:rsidRPr="00EE7E7A">
        <w:rPr>
          <w:rFonts w:ascii="仿宋" w:eastAsia="仿宋" w:hAnsi="仿宋" w:hint="eastAsia"/>
          <w:sz w:val="28"/>
          <w:szCs w:val="28"/>
        </w:rPr>
        <w:t>为深入贯彻落</w:t>
      </w:r>
      <w:proofErr w:type="gramStart"/>
      <w:r w:rsidR="006D535F" w:rsidRPr="00EE7E7A">
        <w:rPr>
          <w:rFonts w:ascii="仿宋" w:eastAsia="仿宋" w:hAnsi="仿宋" w:hint="eastAsia"/>
          <w:sz w:val="28"/>
          <w:szCs w:val="28"/>
        </w:rPr>
        <w:t>实习近</w:t>
      </w:r>
      <w:proofErr w:type="gramEnd"/>
      <w:r w:rsidR="006D535F" w:rsidRPr="00EE7E7A">
        <w:rPr>
          <w:rFonts w:ascii="仿宋" w:eastAsia="仿宋" w:hAnsi="仿宋" w:hint="eastAsia"/>
          <w:sz w:val="28"/>
          <w:szCs w:val="28"/>
        </w:rPr>
        <w:t>平新时代中国特色社会主义思想，全面贯彻落实党的十九大关于打赢脱贫攻坚战的新部署新要求，</w:t>
      </w:r>
      <w:r w:rsidR="003A58E1" w:rsidRPr="00EE7E7A">
        <w:rPr>
          <w:rFonts w:ascii="仿宋" w:eastAsia="仿宋" w:hAnsi="仿宋" w:hint="eastAsia"/>
          <w:sz w:val="28"/>
          <w:szCs w:val="28"/>
        </w:rPr>
        <w:t>加快</w:t>
      </w:r>
      <w:r w:rsidR="006D535F" w:rsidRPr="00EE7E7A">
        <w:rPr>
          <w:rFonts w:ascii="仿宋" w:eastAsia="仿宋" w:hAnsi="仿宋" w:hint="eastAsia"/>
          <w:sz w:val="28"/>
          <w:szCs w:val="28"/>
        </w:rPr>
        <w:t>扶贫行动，</w:t>
      </w:r>
      <w:r w:rsidR="003A58E1" w:rsidRPr="00EE7E7A">
        <w:rPr>
          <w:rFonts w:ascii="仿宋" w:eastAsia="仿宋" w:hAnsi="仿宋" w:hint="eastAsia"/>
          <w:sz w:val="28"/>
          <w:szCs w:val="28"/>
        </w:rPr>
        <w:t>根据天津市社团局基金会处的要求，自2018年起，全市各基金会每年必须完成一项</w:t>
      </w:r>
      <w:r w:rsidR="00C52A65" w:rsidRPr="00EE7E7A">
        <w:rPr>
          <w:rFonts w:ascii="仿宋" w:eastAsia="仿宋" w:hAnsi="仿宋" w:hint="eastAsia"/>
          <w:sz w:val="28"/>
          <w:szCs w:val="28"/>
        </w:rPr>
        <w:t>上级布置的</w:t>
      </w:r>
      <w:r w:rsidR="003A58E1" w:rsidRPr="00EE7E7A">
        <w:rPr>
          <w:rFonts w:ascii="仿宋" w:eastAsia="仿宋" w:hAnsi="仿宋" w:hint="eastAsia"/>
          <w:sz w:val="28"/>
          <w:szCs w:val="28"/>
        </w:rPr>
        <w:t>精准扶贫项目。</w:t>
      </w:r>
    </w:p>
    <w:p w:rsidR="003A58E1" w:rsidRPr="00EE7E7A" w:rsidRDefault="00CA50CC" w:rsidP="00EE7E7A">
      <w:pPr>
        <w:ind w:firstLineChars="100" w:firstLine="280"/>
        <w:rPr>
          <w:rFonts w:ascii="仿宋" w:eastAsia="仿宋" w:hAnsi="仿宋"/>
          <w:sz w:val="28"/>
          <w:szCs w:val="28"/>
        </w:rPr>
      </w:pPr>
      <w:r w:rsidRPr="00EE7E7A">
        <w:rPr>
          <w:rFonts w:ascii="仿宋" w:eastAsia="仿宋" w:hAnsi="仿宋" w:hint="eastAsia"/>
          <w:sz w:val="28"/>
          <w:szCs w:val="28"/>
        </w:rPr>
        <w:t xml:space="preserve">  </w:t>
      </w:r>
      <w:r w:rsidR="002D5FC1" w:rsidRPr="00EE7E7A">
        <w:rPr>
          <w:rFonts w:ascii="仿宋" w:eastAsia="仿宋" w:hAnsi="仿宋" w:hint="eastAsia"/>
          <w:sz w:val="28"/>
          <w:szCs w:val="28"/>
        </w:rPr>
        <w:t>我基金会根据自身情况，选定参与“承德市平泉县资助贫困学生”项目</w:t>
      </w:r>
      <w:r w:rsidR="00C52A65" w:rsidRPr="00EE7E7A">
        <w:rPr>
          <w:rFonts w:ascii="仿宋" w:eastAsia="仿宋" w:hAnsi="仿宋" w:hint="eastAsia"/>
          <w:sz w:val="28"/>
          <w:szCs w:val="28"/>
        </w:rPr>
        <w:t>，计划资助</w:t>
      </w:r>
      <w:r w:rsidR="002D5FC1" w:rsidRPr="00EE7E7A">
        <w:rPr>
          <w:rFonts w:ascii="仿宋" w:eastAsia="仿宋" w:hAnsi="仿宋" w:hint="eastAsia"/>
          <w:sz w:val="28"/>
          <w:szCs w:val="28"/>
        </w:rPr>
        <w:t>3万元整，</w:t>
      </w:r>
      <w:r w:rsidR="00431637" w:rsidRPr="00EE7E7A">
        <w:rPr>
          <w:rFonts w:ascii="仿宋" w:eastAsia="仿宋" w:hAnsi="仿宋" w:hint="eastAsia"/>
          <w:sz w:val="28"/>
          <w:szCs w:val="28"/>
        </w:rPr>
        <w:t>按</w:t>
      </w:r>
      <w:r w:rsidR="00C52A65" w:rsidRPr="00EE7E7A">
        <w:rPr>
          <w:rFonts w:ascii="仿宋" w:eastAsia="仿宋" w:hAnsi="仿宋" w:hint="eastAsia"/>
          <w:sz w:val="28"/>
          <w:szCs w:val="28"/>
        </w:rPr>
        <w:t>要求于</w:t>
      </w:r>
      <w:r w:rsidR="002D5FC1" w:rsidRPr="00EE7E7A">
        <w:rPr>
          <w:rFonts w:ascii="仿宋" w:eastAsia="仿宋" w:hAnsi="仿宋" w:hint="eastAsia"/>
          <w:sz w:val="28"/>
          <w:szCs w:val="28"/>
        </w:rPr>
        <w:t>2018年12月31日前完成</w:t>
      </w:r>
      <w:r w:rsidR="00710BED" w:rsidRPr="00EE7E7A">
        <w:rPr>
          <w:rFonts w:ascii="仿宋" w:eastAsia="仿宋" w:hAnsi="仿宋" w:hint="eastAsia"/>
          <w:sz w:val="28"/>
          <w:szCs w:val="28"/>
        </w:rPr>
        <w:t>（详见立项报告书）</w:t>
      </w:r>
      <w:r w:rsidR="00A57487" w:rsidRPr="00EE7E7A">
        <w:rPr>
          <w:rFonts w:ascii="仿宋" w:eastAsia="仿宋" w:hAnsi="仿宋" w:hint="eastAsia"/>
          <w:sz w:val="28"/>
          <w:szCs w:val="28"/>
        </w:rPr>
        <w:t>。该项目还有待今天会议投票表决通过。</w:t>
      </w:r>
    </w:p>
    <w:p w:rsidR="003358DC" w:rsidRPr="00EE7E7A" w:rsidRDefault="00A83D37" w:rsidP="000C1384">
      <w:pPr>
        <w:rPr>
          <w:rFonts w:ascii="仿宋" w:eastAsia="仿宋" w:hAnsi="仿宋"/>
          <w:sz w:val="28"/>
          <w:szCs w:val="28"/>
        </w:rPr>
      </w:pPr>
      <w:r w:rsidRPr="00EE7E7A">
        <w:rPr>
          <w:rFonts w:ascii="仿宋" w:eastAsia="仿宋" w:hAnsi="仿宋" w:hint="eastAsia"/>
          <w:sz w:val="28"/>
          <w:szCs w:val="28"/>
        </w:rPr>
        <w:t>三</w:t>
      </w:r>
      <w:r w:rsidR="003358DC" w:rsidRPr="00EE7E7A">
        <w:rPr>
          <w:rFonts w:ascii="仿宋" w:eastAsia="仿宋" w:hAnsi="仿宋" w:hint="eastAsia"/>
          <w:sz w:val="28"/>
          <w:szCs w:val="28"/>
        </w:rPr>
        <w:t>、财务</w:t>
      </w:r>
      <w:r w:rsidR="00C93D55" w:rsidRPr="00EE7E7A">
        <w:rPr>
          <w:rFonts w:ascii="仿宋" w:eastAsia="仿宋" w:hAnsi="仿宋" w:hint="eastAsia"/>
          <w:sz w:val="28"/>
          <w:szCs w:val="28"/>
        </w:rPr>
        <w:t>简报</w:t>
      </w:r>
    </w:p>
    <w:p w:rsidR="003A58E1" w:rsidRPr="00EE7E7A" w:rsidRDefault="00CA50CC" w:rsidP="00EE7E7A">
      <w:pPr>
        <w:ind w:firstLineChars="100" w:firstLine="280"/>
        <w:rPr>
          <w:rFonts w:ascii="仿宋" w:eastAsia="仿宋" w:hAnsi="仿宋"/>
          <w:sz w:val="28"/>
          <w:szCs w:val="28"/>
        </w:rPr>
      </w:pPr>
      <w:r w:rsidRPr="00EE7E7A">
        <w:rPr>
          <w:rFonts w:ascii="仿宋" w:eastAsia="仿宋" w:hAnsi="仿宋" w:hint="eastAsia"/>
          <w:sz w:val="28"/>
          <w:szCs w:val="28"/>
        </w:rPr>
        <w:t xml:space="preserve">  </w:t>
      </w:r>
      <w:r w:rsidR="00C73E6A">
        <w:rPr>
          <w:rFonts w:ascii="仿宋" w:eastAsia="仿宋" w:hAnsi="仿宋" w:hint="eastAsia"/>
          <w:sz w:val="28"/>
          <w:szCs w:val="28"/>
        </w:rPr>
        <w:t>截至</w:t>
      </w:r>
      <w:r w:rsidR="00327998">
        <w:rPr>
          <w:rFonts w:ascii="仿宋" w:eastAsia="仿宋" w:hAnsi="仿宋" w:hint="eastAsia"/>
          <w:sz w:val="28"/>
          <w:szCs w:val="28"/>
        </w:rPr>
        <w:t>2018年10月31日，</w:t>
      </w:r>
      <w:r w:rsidR="003A58E1" w:rsidRPr="00EE7E7A">
        <w:rPr>
          <w:rFonts w:ascii="仿宋" w:eastAsia="仿宋" w:hAnsi="仿宋" w:hint="eastAsia"/>
          <w:sz w:val="28"/>
          <w:szCs w:val="28"/>
        </w:rPr>
        <w:t>累计收入91</w:t>
      </w:r>
      <w:r w:rsidR="00BF7CB6">
        <w:rPr>
          <w:rFonts w:ascii="仿宋" w:eastAsia="仿宋" w:hAnsi="仿宋" w:hint="eastAsia"/>
          <w:sz w:val="28"/>
          <w:szCs w:val="28"/>
        </w:rPr>
        <w:t>，</w:t>
      </w:r>
      <w:r w:rsidR="003A58E1" w:rsidRPr="00EE7E7A">
        <w:rPr>
          <w:rFonts w:ascii="仿宋" w:eastAsia="仿宋" w:hAnsi="仿宋" w:hint="eastAsia"/>
          <w:sz w:val="28"/>
          <w:szCs w:val="28"/>
        </w:rPr>
        <w:t>737.65元，其中投资收益89</w:t>
      </w:r>
      <w:r w:rsidR="00BF7CB6">
        <w:rPr>
          <w:rFonts w:ascii="仿宋" w:eastAsia="仿宋" w:hAnsi="仿宋" w:hint="eastAsia"/>
          <w:sz w:val="28"/>
          <w:szCs w:val="28"/>
        </w:rPr>
        <w:t>，</w:t>
      </w:r>
      <w:r w:rsidR="003A58E1" w:rsidRPr="00EE7E7A">
        <w:rPr>
          <w:rFonts w:ascii="仿宋" w:eastAsia="仿宋" w:hAnsi="仿宋" w:hint="eastAsia"/>
          <w:sz w:val="28"/>
          <w:szCs w:val="28"/>
        </w:rPr>
        <w:t>336.70元，其他收入2</w:t>
      </w:r>
      <w:r w:rsidR="00BF7CB6">
        <w:rPr>
          <w:rFonts w:ascii="仿宋" w:eastAsia="仿宋" w:hAnsi="仿宋" w:hint="eastAsia"/>
          <w:sz w:val="28"/>
          <w:szCs w:val="28"/>
        </w:rPr>
        <w:t>，</w:t>
      </w:r>
      <w:r w:rsidR="003A58E1" w:rsidRPr="00EE7E7A">
        <w:rPr>
          <w:rFonts w:ascii="仿宋" w:eastAsia="仿宋" w:hAnsi="仿宋" w:hint="eastAsia"/>
          <w:sz w:val="28"/>
          <w:szCs w:val="28"/>
        </w:rPr>
        <w:t>400.95</w:t>
      </w:r>
      <w:r w:rsidR="006B4854" w:rsidRPr="00EE7E7A">
        <w:rPr>
          <w:rFonts w:ascii="仿宋" w:eastAsia="仿宋" w:hAnsi="仿宋" w:hint="eastAsia"/>
          <w:sz w:val="28"/>
          <w:szCs w:val="28"/>
        </w:rPr>
        <w:t>元;</w:t>
      </w:r>
      <w:r w:rsidR="003A58E1" w:rsidRPr="00EE7E7A">
        <w:rPr>
          <w:rFonts w:ascii="仿宋" w:eastAsia="仿宋" w:hAnsi="仿宋" w:hint="eastAsia"/>
          <w:sz w:val="28"/>
          <w:szCs w:val="28"/>
        </w:rPr>
        <w:t>累计支出</w:t>
      </w:r>
      <w:r w:rsidR="0032095D" w:rsidRPr="00EE7E7A">
        <w:rPr>
          <w:rFonts w:ascii="仿宋" w:eastAsia="仿宋" w:hAnsi="仿宋" w:hint="eastAsia"/>
          <w:sz w:val="28"/>
          <w:szCs w:val="28"/>
        </w:rPr>
        <w:t>107</w:t>
      </w:r>
      <w:r w:rsidR="00BF7CB6">
        <w:rPr>
          <w:rFonts w:ascii="仿宋" w:eastAsia="仿宋" w:hAnsi="仿宋" w:hint="eastAsia"/>
          <w:sz w:val="28"/>
          <w:szCs w:val="28"/>
        </w:rPr>
        <w:t>，</w:t>
      </w:r>
      <w:r w:rsidR="0032095D" w:rsidRPr="00EE7E7A">
        <w:rPr>
          <w:rFonts w:ascii="仿宋" w:eastAsia="仿宋" w:hAnsi="仿宋" w:hint="eastAsia"/>
          <w:sz w:val="28"/>
          <w:szCs w:val="28"/>
        </w:rPr>
        <w:t>147.00</w:t>
      </w:r>
      <w:r w:rsidR="003A58E1" w:rsidRPr="00EE7E7A">
        <w:rPr>
          <w:rFonts w:ascii="仿宋" w:eastAsia="仿宋" w:hAnsi="仿宋" w:hint="eastAsia"/>
          <w:sz w:val="28"/>
          <w:szCs w:val="28"/>
        </w:rPr>
        <w:t>元，其中资助项目支出60</w:t>
      </w:r>
      <w:r w:rsidR="00BF7CB6">
        <w:rPr>
          <w:rFonts w:ascii="仿宋" w:eastAsia="仿宋" w:hAnsi="仿宋" w:hint="eastAsia"/>
          <w:sz w:val="28"/>
          <w:szCs w:val="28"/>
        </w:rPr>
        <w:t>，</w:t>
      </w:r>
      <w:r w:rsidR="003A58E1" w:rsidRPr="00EE7E7A">
        <w:rPr>
          <w:rFonts w:ascii="仿宋" w:eastAsia="仿宋" w:hAnsi="仿宋" w:hint="eastAsia"/>
          <w:sz w:val="28"/>
          <w:szCs w:val="28"/>
        </w:rPr>
        <w:t>000元，管理费用支出</w:t>
      </w:r>
      <w:r w:rsidR="0032095D" w:rsidRPr="00EE7E7A">
        <w:rPr>
          <w:rFonts w:ascii="仿宋" w:eastAsia="仿宋" w:hAnsi="仿宋" w:hint="eastAsia"/>
          <w:sz w:val="28"/>
          <w:szCs w:val="28"/>
        </w:rPr>
        <w:t>47</w:t>
      </w:r>
      <w:r w:rsidR="00BF7CB6">
        <w:rPr>
          <w:rFonts w:ascii="仿宋" w:eastAsia="仿宋" w:hAnsi="仿宋" w:hint="eastAsia"/>
          <w:sz w:val="28"/>
          <w:szCs w:val="28"/>
        </w:rPr>
        <w:t>，</w:t>
      </w:r>
      <w:r w:rsidR="0032095D" w:rsidRPr="00EE7E7A">
        <w:rPr>
          <w:rFonts w:ascii="仿宋" w:eastAsia="仿宋" w:hAnsi="仿宋" w:hint="eastAsia"/>
          <w:sz w:val="28"/>
          <w:szCs w:val="28"/>
        </w:rPr>
        <w:t>147.00</w:t>
      </w:r>
      <w:r w:rsidR="003A58E1" w:rsidRPr="00EE7E7A">
        <w:rPr>
          <w:rFonts w:ascii="仿宋" w:eastAsia="仿宋" w:hAnsi="仿宋" w:hint="eastAsia"/>
          <w:sz w:val="28"/>
          <w:szCs w:val="28"/>
        </w:rPr>
        <w:t>元。净资产变动额为</w:t>
      </w:r>
      <w:r w:rsidR="0032095D" w:rsidRPr="00EE7E7A">
        <w:rPr>
          <w:rFonts w:ascii="仿宋" w:eastAsia="仿宋" w:hAnsi="仿宋" w:hint="eastAsia"/>
          <w:sz w:val="28"/>
          <w:szCs w:val="28"/>
        </w:rPr>
        <w:t>-15</w:t>
      </w:r>
      <w:r w:rsidR="00BF7CB6">
        <w:rPr>
          <w:rFonts w:ascii="仿宋" w:eastAsia="仿宋" w:hAnsi="仿宋" w:hint="eastAsia"/>
          <w:sz w:val="28"/>
          <w:szCs w:val="28"/>
        </w:rPr>
        <w:t>，</w:t>
      </w:r>
      <w:r w:rsidR="0032095D" w:rsidRPr="00EE7E7A">
        <w:rPr>
          <w:rFonts w:ascii="仿宋" w:eastAsia="仿宋" w:hAnsi="仿宋" w:hint="eastAsia"/>
          <w:sz w:val="28"/>
          <w:szCs w:val="28"/>
        </w:rPr>
        <w:t>464.00</w:t>
      </w:r>
      <w:r w:rsidR="003A58E1" w:rsidRPr="00EE7E7A">
        <w:rPr>
          <w:rFonts w:ascii="仿宋" w:eastAsia="仿宋" w:hAnsi="仿宋" w:hint="eastAsia"/>
          <w:sz w:val="28"/>
          <w:szCs w:val="28"/>
        </w:rPr>
        <w:t>元。截至2017年12月31日基金会可支配的资金为3，981，716.23元（其中180万为理财投资）。截至2018</w:t>
      </w:r>
      <w:r w:rsidR="003A58E1" w:rsidRPr="00EE7E7A">
        <w:rPr>
          <w:rFonts w:ascii="仿宋" w:eastAsia="仿宋" w:hAnsi="仿宋" w:hint="eastAsia"/>
          <w:sz w:val="28"/>
          <w:szCs w:val="28"/>
        </w:rPr>
        <w:lastRenderedPageBreak/>
        <w:t>年</w:t>
      </w:r>
      <w:r w:rsidR="0032095D" w:rsidRPr="00EE7E7A">
        <w:rPr>
          <w:rFonts w:ascii="仿宋" w:eastAsia="仿宋" w:hAnsi="仿宋" w:hint="eastAsia"/>
          <w:sz w:val="28"/>
          <w:szCs w:val="28"/>
        </w:rPr>
        <w:t>10</w:t>
      </w:r>
      <w:r w:rsidR="003A58E1" w:rsidRPr="00EE7E7A">
        <w:rPr>
          <w:rFonts w:ascii="仿宋" w:eastAsia="仿宋" w:hAnsi="仿宋" w:hint="eastAsia"/>
          <w:sz w:val="28"/>
          <w:szCs w:val="28"/>
        </w:rPr>
        <w:t>月</w:t>
      </w:r>
      <w:r w:rsidR="0032095D" w:rsidRPr="00EE7E7A">
        <w:rPr>
          <w:rFonts w:ascii="仿宋" w:eastAsia="仿宋" w:hAnsi="仿宋" w:hint="eastAsia"/>
          <w:sz w:val="28"/>
          <w:szCs w:val="28"/>
        </w:rPr>
        <w:t>31</w:t>
      </w:r>
      <w:r w:rsidR="003A58E1" w:rsidRPr="00EE7E7A">
        <w:rPr>
          <w:rFonts w:ascii="仿宋" w:eastAsia="仿宋" w:hAnsi="仿宋" w:hint="eastAsia"/>
          <w:sz w:val="28"/>
          <w:szCs w:val="28"/>
        </w:rPr>
        <w:t>日基金会可支配的资金为</w:t>
      </w:r>
      <w:r w:rsidR="0032095D" w:rsidRPr="00EE7E7A">
        <w:rPr>
          <w:rFonts w:ascii="仿宋" w:eastAsia="仿宋" w:hAnsi="仿宋" w:hint="eastAsia"/>
          <w:sz w:val="28"/>
          <w:szCs w:val="28"/>
        </w:rPr>
        <w:t>3</w:t>
      </w:r>
      <w:r w:rsidR="00BF7CB6">
        <w:rPr>
          <w:rFonts w:ascii="仿宋" w:eastAsia="仿宋" w:hAnsi="仿宋" w:hint="eastAsia"/>
          <w:sz w:val="28"/>
          <w:szCs w:val="28"/>
        </w:rPr>
        <w:t>，</w:t>
      </w:r>
      <w:r w:rsidR="0032095D" w:rsidRPr="00EE7E7A">
        <w:rPr>
          <w:rFonts w:ascii="仿宋" w:eastAsia="仿宋" w:hAnsi="仿宋" w:hint="eastAsia"/>
          <w:sz w:val="28"/>
          <w:szCs w:val="28"/>
        </w:rPr>
        <w:t>968</w:t>
      </w:r>
      <w:r w:rsidR="00BF7CB6">
        <w:rPr>
          <w:rFonts w:ascii="仿宋" w:eastAsia="仿宋" w:hAnsi="仿宋" w:hint="eastAsia"/>
          <w:sz w:val="28"/>
          <w:szCs w:val="28"/>
        </w:rPr>
        <w:t>，</w:t>
      </w:r>
      <w:r w:rsidR="0032095D" w:rsidRPr="00EE7E7A">
        <w:rPr>
          <w:rFonts w:ascii="仿宋" w:eastAsia="仿宋" w:hAnsi="仿宋" w:hint="eastAsia"/>
          <w:sz w:val="28"/>
          <w:szCs w:val="28"/>
        </w:rPr>
        <w:t>003.23</w:t>
      </w:r>
      <w:r w:rsidR="003A58E1" w:rsidRPr="00EE7E7A">
        <w:rPr>
          <w:rFonts w:ascii="仿宋" w:eastAsia="仿宋" w:hAnsi="仿宋" w:hint="eastAsia"/>
          <w:sz w:val="28"/>
          <w:szCs w:val="28"/>
        </w:rPr>
        <w:t>元（其中365万为理财投资）。</w:t>
      </w:r>
    </w:p>
    <w:p w:rsidR="00B83E4C" w:rsidRPr="00EE7E7A" w:rsidRDefault="00CA50CC" w:rsidP="00EE7E7A">
      <w:pPr>
        <w:ind w:firstLineChars="100" w:firstLine="280"/>
        <w:rPr>
          <w:rFonts w:ascii="仿宋" w:eastAsia="仿宋" w:hAnsi="仿宋"/>
          <w:sz w:val="28"/>
          <w:szCs w:val="28"/>
        </w:rPr>
      </w:pPr>
      <w:r w:rsidRPr="00EE7E7A">
        <w:rPr>
          <w:rFonts w:ascii="仿宋" w:eastAsia="仿宋" w:hAnsi="仿宋" w:hint="eastAsia"/>
          <w:sz w:val="28"/>
          <w:szCs w:val="28"/>
        </w:rPr>
        <w:t xml:space="preserve">  </w:t>
      </w:r>
      <w:r w:rsidR="00B83E4C" w:rsidRPr="00EE7E7A">
        <w:rPr>
          <w:rFonts w:ascii="仿宋" w:eastAsia="仿宋" w:hAnsi="仿宋" w:hint="eastAsia"/>
          <w:sz w:val="28"/>
          <w:szCs w:val="28"/>
        </w:rPr>
        <w:t>由于学成奖（逾20万元）、K歌台（13.5万</w:t>
      </w:r>
      <w:r w:rsidR="007604AB" w:rsidRPr="00EE7E7A">
        <w:rPr>
          <w:rFonts w:ascii="仿宋" w:eastAsia="仿宋" w:hAnsi="仿宋" w:hint="eastAsia"/>
          <w:sz w:val="28"/>
          <w:szCs w:val="28"/>
        </w:rPr>
        <w:t>元</w:t>
      </w:r>
      <w:r w:rsidR="00B83E4C" w:rsidRPr="00EE7E7A">
        <w:rPr>
          <w:rFonts w:ascii="仿宋" w:eastAsia="仿宋" w:hAnsi="仿宋" w:hint="eastAsia"/>
          <w:sz w:val="28"/>
          <w:szCs w:val="28"/>
        </w:rPr>
        <w:t>）和精准扶贫（3万</w:t>
      </w:r>
      <w:r w:rsidR="007604AB" w:rsidRPr="00EE7E7A">
        <w:rPr>
          <w:rFonts w:ascii="仿宋" w:eastAsia="仿宋" w:hAnsi="仿宋" w:hint="eastAsia"/>
          <w:sz w:val="28"/>
          <w:szCs w:val="28"/>
        </w:rPr>
        <w:t>元</w:t>
      </w:r>
      <w:r w:rsidR="00B83E4C" w:rsidRPr="00EE7E7A">
        <w:rPr>
          <w:rFonts w:ascii="仿宋" w:eastAsia="仿宋" w:hAnsi="仿宋" w:hint="eastAsia"/>
          <w:sz w:val="28"/>
          <w:szCs w:val="28"/>
        </w:rPr>
        <w:t>）这三个</w:t>
      </w:r>
      <w:r w:rsidR="00072AEA" w:rsidRPr="00EE7E7A">
        <w:rPr>
          <w:rFonts w:ascii="仿宋" w:eastAsia="仿宋" w:hAnsi="仿宋" w:hint="eastAsia"/>
          <w:sz w:val="28"/>
          <w:szCs w:val="28"/>
        </w:rPr>
        <w:t>资助</w:t>
      </w:r>
      <w:r w:rsidR="00B83E4C" w:rsidRPr="00EE7E7A">
        <w:rPr>
          <w:rFonts w:ascii="仿宋" w:eastAsia="仿宋" w:hAnsi="仿宋" w:hint="eastAsia"/>
          <w:sz w:val="28"/>
          <w:szCs w:val="28"/>
        </w:rPr>
        <w:t>项目合计约36.5万元，截至目前尚未结项，预计2018年12月31日前方可全部完成。</w:t>
      </w:r>
      <w:r w:rsidR="00072AEA" w:rsidRPr="00EE7E7A">
        <w:rPr>
          <w:rFonts w:ascii="仿宋" w:eastAsia="仿宋" w:hAnsi="仿宋" w:hint="eastAsia"/>
          <w:sz w:val="28"/>
          <w:szCs w:val="28"/>
        </w:rPr>
        <w:t>故预计截至2018年底总的项目支出约为42.5万元。</w:t>
      </w:r>
      <w:r w:rsidR="00072AEA" w:rsidRPr="00EE7E7A">
        <w:rPr>
          <w:rFonts w:ascii="仿宋" w:eastAsia="仿宋" w:hAnsi="仿宋"/>
          <w:sz w:val="28"/>
          <w:szCs w:val="28"/>
        </w:rPr>
        <w:t xml:space="preserve"> </w:t>
      </w:r>
    </w:p>
    <w:p w:rsidR="003358DC" w:rsidRPr="00EE7E7A" w:rsidRDefault="00A83D37" w:rsidP="000C1384">
      <w:pPr>
        <w:rPr>
          <w:rFonts w:ascii="仿宋" w:eastAsia="仿宋" w:hAnsi="仿宋"/>
          <w:sz w:val="28"/>
          <w:szCs w:val="28"/>
        </w:rPr>
      </w:pPr>
      <w:r w:rsidRPr="00EE7E7A">
        <w:rPr>
          <w:rFonts w:ascii="仿宋" w:eastAsia="仿宋" w:hAnsi="仿宋" w:hint="eastAsia"/>
          <w:sz w:val="28"/>
          <w:szCs w:val="28"/>
        </w:rPr>
        <w:t>四</w:t>
      </w:r>
      <w:r w:rsidR="003358DC" w:rsidRPr="00EE7E7A">
        <w:rPr>
          <w:rFonts w:ascii="仿宋" w:eastAsia="仿宋" w:hAnsi="仿宋" w:hint="eastAsia"/>
          <w:sz w:val="28"/>
          <w:szCs w:val="28"/>
        </w:rPr>
        <w:t>、</w:t>
      </w:r>
      <w:r w:rsidR="00A6043E" w:rsidRPr="00EE7E7A">
        <w:rPr>
          <w:rFonts w:ascii="仿宋" w:eastAsia="仿宋" w:hAnsi="仿宋" w:hint="eastAsia"/>
          <w:sz w:val="28"/>
          <w:szCs w:val="28"/>
        </w:rPr>
        <w:t>日常</w:t>
      </w:r>
      <w:r w:rsidR="003358DC" w:rsidRPr="00EE7E7A">
        <w:rPr>
          <w:rFonts w:ascii="仿宋" w:eastAsia="仿宋" w:hAnsi="仿宋" w:hint="eastAsia"/>
          <w:sz w:val="28"/>
          <w:szCs w:val="28"/>
        </w:rPr>
        <w:t>工作</w:t>
      </w:r>
    </w:p>
    <w:p w:rsidR="003358DC" w:rsidRPr="00EE7E7A" w:rsidRDefault="000C1384" w:rsidP="000C1384">
      <w:pPr>
        <w:rPr>
          <w:rFonts w:ascii="仿宋" w:eastAsia="仿宋" w:hAnsi="仿宋"/>
          <w:sz w:val="28"/>
          <w:szCs w:val="28"/>
        </w:rPr>
      </w:pPr>
      <w:r w:rsidRPr="00EE7E7A">
        <w:rPr>
          <w:rFonts w:ascii="仿宋" w:eastAsia="仿宋" w:hAnsi="仿宋" w:hint="eastAsia"/>
          <w:sz w:val="28"/>
          <w:szCs w:val="28"/>
        </w:rPr>
        <w:t>1、顺利</w:t>
      </w:r>
      <w:r w:rsidR="003358DC" w:rsidRPr="00EE7E7A">
        <w:rPr>
          <w:rFonts w:ascii="仿宋" w:eastAsia="仿宋" w:hAnsi="仿宋" w:hint="eastAsia"/>
          <w:sz w:val="28"/>
          <w:szCs w:val="28"/>
        </w:rPr>
        <w:t>完成</w:t>
      </w:r>
      <w:r w:rsidRPr="00EE7E7A">
        <w:rPr>
          <w:rFonts w:ascii="仿宋" w:eastAsia="仿宋" w:hAnsi="仿宋" w:hint="eastAsia"/>
          <w:sz w:val="28"/>
          <w:szCs w:val="28"/>
        </w:rPr>
        <w:t>基金会</w:t>
      </w:r>
      <w:r w:rsidR="003358DC" w:rsidRPr="00EE7E7A">
        <w:rPr>
          <w:rFonts w:ascii="仿宋" w:eastAsia="仿宋" w:hAnsi="仿宋" w:hint="eastAsia"/>
          <w:sz w:val="28"/>
          <w:szCs w:val="28"/>
        </w:rPr>
        <w:t>201</w:t>
      </w:r>
      <w:r w:rsidR="003A58E1" w:rsidRPr="00EE7E7A">
        <w:rPr>
          <w:rFonts w:ascii="仿宋" w:eastAsia="仿宋" w:hAnsi="仿宋" w:hint="eastAsia"/>
          <w:sz w:val="28"/>
          <w:szCs w:val="28"/>
        </w:rPr>
        <w:t>7</w:t>
      </w:r>
      <w:r w:rsidRPr="00EE7E7A">
        <w:rPr>
          <w:rFonts w:ascii="仿宋" w:eastAsia="仿宋" w:hAnsi="仿宋" w:hint="eastAsia"/>
          <w:sz w:val="28"/>
          <w:szCs w:val="28"/>
        </w:rPr>
        <w:t>年年度审计和</w:t>
      </w:r>
      <w:r w:rsidR="003358DC" w:rsidRPr="00EE7E7A">
        <w:rPr>
          <w:rFonts w:ascii="仿宋" w:eastAsia="仿宋" w:hAnsi="仿宋" w:hint="eastAsia"/>
          <w:sz w:val="28"/>
          <w:szCs w:val="28"/>
        </w:rPr>
        <w:t>年检工作。</w:t>
      </w:r>
    </w:p>
    <w:p w:rsidR="000C1384" w:rsidRPr="00EE7E7A" w:rsidRDefault="000C1384" w:rsidP="000C1384">
      <w:pPr>
        <w:rPr>
          <w:rFonts w:ascii="仿宋" w:eastAsia="仿宋" w:hAnsi="仿宋"/>
          <w:sz w:val="28"/>
          <w:szCs w:val="28"/>
        </w:rPr>
      </w:pPr>
      <w:r w:rsidRPr="00EE7E7A">
        <w:rPr>
          <w:rFonts w:ascii="仿宋" w:eastAsia="仿宋" w:hAnsi="仿宋" w:hint="eastAsia"/>
          <w:sz w:val="28"/>
          <w:szCs w:val="28"/>
        </w:rPr>
        <w:t>2、顺利完成理事人选</w:t>
      </w:r>
      <w:r w:rsidR="003358DC" w:rsidRPr="00EE7E7A">
        <w:rPr>
          <w:rFonts w:ascii="仿宋" w:eastAsia="仿宋" w:hAnsi="仿宋" w:hint="eastAsia"/>
          <w:sz w:val="28"/>
          <w:szCs w:val="28"/>
        </w:rPr>
        <w:t>变更。</w:t>
      </w:r>
    </w:p>
    <w:p w:rsidR="003358DC" w:rsidRPr="00EE7E7A" w:rsidRDefault="003358DC" w:rsidP="00EE7E7A">
      <w:pPr>
        <w:ind w:firstLineChars="150" w:firstLine="420"/>
        <w:rPr>
          <w:rFonts w:ascii="仿宋" w:eastAsia="仿宋" w:hAnsi="仿宋"/>
          <w:sz w:val="28"/>
          <w:szCs w:val="28"/>
        </w:rPr>
      </w:pPr>
      <w:r w:rsidRPr="00EE7E7A">
        <w:rPr>
          <w:rFonts w:ascii="仿宋" w:eastAsia="仿宋" w:hAnsi="仿宋" w:hint="eastAsia"/>
          <w:sz w:val="28"/>
          <w:szCs w:val="28"/>
        </w:rPr>
        <w:t>上半年，</w:t>
      </w:r>
      <w:r w:rsidR="00DF0662" w:rsidRPr="00EE7E7A">
        <w:rPr>
          <w:rFonts w:ascii="仿宋" w:eastAsia="仿宋" w:hAnsi="仿宋" w:hint="eastAsia"/>
          <w:sz w:val="28"/>
          <w:szCs w:val="28"/>
        </w:rPr>
        <w:t>天津仁和科技有限公司</w:t>
      </w:r>
      <w:r w:rsidRPr="00EE7E7A">
        <w:rPr>
          <w:rFonts w:ascii="仿宋" w:eastAsia="仿宋" w:hAnsi="仿宋" w:hint="eastAsia"/>
          <w:sz w:val="28"/>
          <w:szCs w:val="28"/>
        </w:rPr>
        <w:t>推荐</w:t>
      </w:r>
      <w:r w:rsidR="00DF0662" w:rsidRPr="00EE7E7A">
        <w:rPr>
          <w:rFonts w:ascii="仿宋" w:eastAsia="仿宋" w:hAnsi="仿宋" w:hint="eastAsia"/>
          <w:sz w:val="28"/>
          <w:szCs w:val="28"/>
        </w:rPr>
        <w:t>任</w:t>
      </w:r>
      <w:proofErr w:type="gramStart"/>
      <w:r w:rsidR="00DF0662" w:rsidRPr="00EE7E7A">
        <w:rPr>
          <w:rFonts w:ascii="仿宋" w:eastAsia="仿宋" w:hAnsi="仿宋" w:hint="eastAsia"/>
          <w:sz w:val="28"/>
          <w:szCs w:val="28"/>
        </w:rPr>
        <w:t>玥凝</w:t>
      </w:r>
      <w:r w:rsidRPr="00EE7E7A">
        <w:rPr>
          <w:rFonts w:ascii="仿宋" w:eastAsia="仿宋" w:hAnsi="仿宋" w:hint="eastAsia"/>
          <w:sz w:val="28"/>
          <w:szCs w:val="28"/>
        </w:rPr>
        <w:t>任基金会</w:t>
      </w:r>
      <w:proofErr w:type="gramEnd"/>
      <w:r w:rsidRPr="00EE7E7A">
        <w:rPr>
          <w:rFonts w:ascii="仿宋" w:eastAsia="仿宋" w:hAnsi="仿宋" w:hint="eastAsia"/>
          <w:sz w:val="28"/>
          <w:szCs w:val="28"/>
        </w:rPr>
        <w:t>理事并经基金会一届</w:t>
      </w:r>
      <w:r w:rsidR="00DF0662" w:rsidRPr="00EE7E7A">
        <w:rPr>
          <w:rFonts w:ascii="仿宋" w:eastAsia="仿宋" w:hAnsi="仿宋" w:hint="eastAsia"/>
          <w:sz w:val="28"/>
          <w:szCs w:val="28"/>
        </w:rPr>
        <w:t>九</w:t>
      </w:r>
      <w:r w:rsidRPr="00EE7E7A">
        <w:rPr>
          <w:rFonts w:ascii="仿宋" w:eastAsia="仿宋" w:hAnsi="仿宋" w:hint="eastAsia"/>
          <w:sz w:val="28"/>
          <w:szCs w:val="28"/>
        </w:rPr>
        <w:t>次理事会会议</w:t>
      </w:r>
      <w:r w:rsidR="00DF0662" w:rsidRPr="00EE7E7A">
        <w:rPr>
          <w:rFonts w:ascii="仿宋" w:eastAsia="仿宋" w:hAnsi="仿宋" w:hint="eastAsia"/>
          <w:sz w:val="28"/>
          <w:szCs w:val="28"/>
        </w:rPr>
        <w:t>表决通过</w:t>
      </w:r>
      <w:r w:rsidRPr="00EE7E7A">
        <w:rPr>
          <w:rFonts w:ascii="仿宋" w:eastAsia="仿宋" w:hAnsi="仿宋" w:hint="eastAsia"/>
          <w:sz w:val="28"/>
          <w:szCs w:val="28"/>
        </w:rPr>
        <w:t>。</w:t>
      </w:r>
    </w:p>
    <w:p w:rsidR="00C01ADC" w:rsidRPr="00EE7E7A" w:rsidRDefault="000C1384" w:rsidP="00C01ADC">
      <w:pPr>
        <w:rPr>
          <w:rFonts w:ascii="仿宋" w:eastAsia="仿宋" w:hAnsi="仿宋"/>
          <w:sz w:val="28"/>
          <w:szCs w:val="28"/>
        </w:rPr>
      </w:pPr>
      <w:r w:rsidRPr="00EE7E7A">
        <w:rPr>
          <w:rFonts w:ascii="仿宋" w:eastAsia="仿宋" w:hAnsi="仿宋" w:hint="eastAsia"/>
          <w:sz w:val="28"/>
          <w:szCs w:val="28"/>
        </w:rPr>
        <w:t>3、</w:t>
      </w:r>
      <w:r w:rsidR="00F56D93" w:rsidRPr="00EE7E7A">
        <w:rPr>
          <w:rFonts w:ascii="仿宋" w:eastAsia="仿宋" w:hAnsi="仿宋" w:hint="eastAsia"/>
          <w:sz w:val="28"/>
          <w:szCs w:val="28"/>
        </w:rPr>
        <w:t>参加市基金会处组织的相关会议、培训，</w:t>
      </w:r>
      <w:r w:rsidR="00857AB0" w:rsidRPr="00EE7E7A">
        <w:rPr>
          <w:rFonts w:ascii="仿宋" w:eastAsia="仿宋" w:hAnsi="仿宋" w:hint="eastAsia"/>
          <w:sz w:val="28"/>
          <w:szCs w:val="28"/>
        </w:rPr>
        <w:t>落实相关的工作要求，</w:t>
      </w:r>
      <w:r w:rsidR="00A6043E" w:rsidRPr="00EE7E7A">
        <w:rPr>
          <w:rFonts w:ascii="仿宋" w:eastAsia="仿宋" w:hAnsi="仿宋" w:hint="eastAsia"/>
          <w:sz w:val="28"/>
          <w:szCs w:val="28"/>
        </w:rPr>
        <w:t>每季度</w:t>
      </w:r>
      <w:r w:rsidR="00857AB0" w:rsidRPr="00EE7E7A">
        <w:rPr>
          <w:rFonts w:ascii="仿宋" w:eastAsia="仿宋" w:hAnsi="仿宋" w:hint="eastAsia"/>
          <w:sz w:val="28"/>
          <w:szCs w:val="28"/>
        </w:rPr>
        <w:t>上报党建</w:t>
      </w:r>
      <w:r w:rsidR="00EF41F0" w:rsidRPr="00EE7E7A">
        <w:rPr>
          <w:rFonts w:ascii="仿宋" w:eastAsia="仿宋" w:hAnsi="仿宋" w:hint="eastAsia"/>
          <w:sz w:val="28"/>
          <w:szCs w:val="28"/>
        </w:rPr>
        <w:t>动态新闻信息</w:t>
      </w:r>
      <w:r w:rsidR="003B69C1" w:rsidRPr="00EE7E7A">
        <w:rPr>
          <w:rFonts w:ascii="仿宋" w:eastAsia="仿宋" w:hAnsi="仿宋" w:hint="eastAsia"/>
          <w:sz w:val="28"/>
          <w:szCs w:val="28"/>
        </w:rPr>
        <w:t>至市社团党委；</w:t>
      </w:r>
      <w:r w:rsidR="00A6043E" w:rsidRPr="00EE7E7A">
        <w:rPr>
          <w:rFonts w:ascii="仿宋" w:eastAsia="仿宋" w:hAnsi="仿宋" w:hint="eastAsia"/>
          <w:sz w:val="28"/>
          <w:szCs w:val="28"/>
        </w:rPr>
        <w:t>认真学习《慈善组织信息公开办法》、《社会组织信用信息管理办法》，将“信息公开”作为一项重要日常工作；进一步规范社会组织法人治理结构</w:t>
      </w:r>
      <w:r w:rsidR="003B69C1" w:rsidRPr="00EE7E7A">
        <w:rPr>
          <w:rFonts w:ascii="仿宋" w:eastAsia="仿宋" w:hAnsi="仿宋" w:hint="eastAsia"/>
          <w:sz w:val="28"/>
          <w:szCs w:val="28"/>
        </w:rPr>
        <w:t>等。</w:t>
      </w:r>
      <w:bookmarkStart w:id="1" w:name="_GoBack"/>
      <w:bookmarkEnd w:id="1"/>
      <w:r w:rsidR="00C01ADC" w:rsidRPr="00EE7E7A">
        <w:rPr>
          <w:rFonts w:ascii="仿宋" w:eastAsia="仿宋" w:hAnsi="仿宋" w:hint="eastAsia"/>
          <w:sz w:val="28"/>
          <w:szCs w:val="28"/>
        </w:rPr>
        <w:t xml:space="preserve">                         </w:t>
      </w:r>
    </w:p>
    <w:p w:rsidR="00EE7E7A" w:rsidRDefault="00EE7E7A" w:rsidP="00A11196">
      <w:pPr>
        <w:jc w:val="right"/>
        <w:rPr>
          <w:rFonts w:ascii="仿宋" w:eastAsia="仿宋" w:hAnsi="仿宋"/>
          <w:sz w:val="28"/>
          <w:szCs w:val="28"/>
        </w:rPr>
      </w:pPr>
    </w:p>
    <w:p w:rsidR="00EE7E7A" w:rsidRDefault="00EE7E7A" w:rsidP="00A11196">
      <w:pPr>
        <w:jc w:val="right"/>
        <w:rPr>
          <w:rFonts w:ascii="仿宋" w:eastAsia="仿宋" w:hAnsi="仿宋"/>
          <w:sz w:val="28"/>
          <w:szCs w:val="28"/>
        </w:rPr>
      </w:pPr>
    </w:p>
    <w:p w:rsidR="00EE7E7A" w:rsidRDefault="00EE7E7A" w:rsidP="00A11196">
      <w:pPr>
        <w:jc w:val="right"/>
        <w:rPr>
          <w:rFonts w:ascii="仿宋" w:eastAsia="仿宋" w:hAnsi="仿宋"/>
          <w:sz w:val="28"/>
          <w:szCs w:val="28"/>
        </w:rPr>
      </w:pPr>
    </w:p>
    <w:p w:rsidR="003358DC" w:rsidRPr="00EE7E7A" w:rsidRDefault="003358DC" w:rsidP="00A11196">
      <w:pPr>
        <w:jc w:val="right"/>
        <w:rPr>
          <w:rFonts w:ascii="仿宋" w:eastAsia="仿宋" w:hAnsi="仿宋"/>
          <w:sz w:val="28"/>
          <w:szCs w:val="28"/>
        </w:rPr>
      </w:pPr>
      <w:r w:rsidRPr="00EE7E7A">
        <w:rPr>
          <w:rFonts w:ascii="仿宋" w:eastAsia="仿宋" w:hAnsi="仿宋" w:hint="eastAsia"/>
          <w:sz w:val="28"/>
          <w:szCs w:val="28"/>
        </w:rPr>
        <w:t>基金会秘书处</w:t>
      </w:r>
    </w:p>
    <w:p w:rsidR="00572F2B" w:rsidRPr="00EE7E7A" w:rsidRDefault="003358DC" w:rsidP="00EE7E7A">
      <w:pPr>
        <w:ind w:firstLineChars="2150" w:firstLine="6020"/>
        <w:rPr>
          <w:rFonts w:ascii="仿宋" w:eastAsia="仿宋" w:hAnsi="仿宋"/>
          <w:sz w:val="28"/>
          <w:szCs w:val="28"/>
        </w:rPr>
      </w:pPr>
      <w:r w:rsidRPr="00EE7E7A">
        <w:rPr>
          <w:rFonts w:ascii="仿宋" w:eastAsia="仿宋" w:hAnsi="仿宋" w:hint="eastAsia"/>
          <w:sz w:val="28"/>
          <w:szCs w:val="28"/>
        </w:rPr>
        <w:t>2018年</w:t>
      </w:r>
      <w:r w:rsidR="00DF0662" w:rsidRPr="00EE7E7A">
        <w:rPr>
          <w:rFonts w:ascii="仿宋" w:eastAsia="仿宋" w:hAnsi="仿宋" w:hint="eastAsia"/>
          <w:sz w:val="28"/>
          <w:szCs w:val="28"/>
        </w:rPr>
        <w:t>11</w:t>
      </w:r>
      <w:r w:rsidRPr="00EE7E7A">
        <w:rPr>
          <w:rFonts w:ascii="仿宋" w:eastAsia="仿宋" w:hAnsi="仿宋" w:hint="eastAsia"/>
          <w:sz w:val="28"/>
          <w:szCs w:val="28"/>
        </w:rPr>
        <w:t>月</w:t>
      </w:r>
      <w:r w:rsidR="00CB4E1F">
        <w:rPr>
          <w:rFonts w:ascii="仿宋" w:eastAsia="仿宋" w:hAnsi="仿宋" w:hint="eastAsia"/>
          <w:sz w:val="28"/>
          <w:szCs w:val="28"/>
        </w:rPr>
        <w:t>20</w:t>
      </w:r>
      <w:r w:rsidRPr="00EE7E7A">
        <w:rPr>
          <w:rFonts w:ascii="仿宋" w:eastAsia="仿宋" w:hAnsi="仿宋" w:hint="eastAsia"/>
          <w:sz w:val="28"/>
          <w:szCs w:val="28"/>
        </w:rPr>
        <w:t>日</w:t>
      </w:r>
    </w:p>
    <w:p w:rsidR="00431637" w:rsidRDefault="00431637" w:rsidP="00572F2B">
      <w:pPr>
        <w:rPr>
          <w:rFonts w:ascii="仿宋" w:eastAsia="仿宋" w:hAnsi="仿宋"/>
          <w:sz w:val="30"/>
          <w:szCs w:val="30"/>
        </w:rPr>
      </w:pPr>
    </w:p>
    <w:p w:rsidR="00572F2B" w:rsidRPr="00572F2B" w:rsidRDefault="00572F2B" w:rsidP="00572F2B">
      <w:pPr>
        <w:rPr>
          <w:rFonts w:ascii="仿宋" w:eastAsia="仿宋" w:hAnsi="仿宋"/>
          <w:sz w:val="30"/>
          <w:szCs w:val="30"/>
        </w:rPr>
      </w:pPr>
    </w:p>
    <w:sectPr w:rsidR="00572F2B" w:rsidRPr="00572F2B" w:rsidSect="002F33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0FE" w:rsidRDefault="000220FE" w:rsidP="00224275">
      <w:r>
        <w:separator/>
      </w:r>
    </w:p>
  </w:endnote>
  <w:endnote w:type="continuationSeparator" w:id="0">
    <w:p w:rsidR="000220FE" w:rsidRDefault="000220FE" w:rsidP="00224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0FE" w:rsidRDefault="000220FE" w:rsidP="00224275">
      <w:r>
        <w:separator/>
      </w:r>
    </w:p>
  </w:footnote>
  <w:footnote w:type="continuationSeparator" w:id="0">
    <w:p w:rsidR="000220FE" w:rsidRDefault="000220FE" w:rsidP="002242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58DC"/>
    <w:rsid w:val="00004276"/>
    <w:rsid w:val="00010F08"/>
    <w:rsid w:val="00011AA0"/>
    <w:rsid w:val="000220FE"/>
    <w:rsid w:val="00031B89"/>
    <w:rsid w:val="00051D59"/>
    <w:rsid w:val="00056912"/>
    <w:rsid w:val="00072AEA"/>
    <w:rsid w:val="000A37B2"/>
    <w:rsid w:val="000C1384"/>
    <w:rsid w:val="000D6D3E"/>
    <w:rsid w:val="00197A23"/>
    <w:rsid w:val="001E6DC2"/>
    <w:rsid w:val="00203DAB"/>
    <w:rsid w:val="00224275"/>
    <w:rsid w:val="0027139E"/>
    <w:rsid w:val="00280FA3"/>
    <w:rsid w:val="002D3951"/>
    <w:rsid w:val="002D3CD7"/>
    <w:rsid w:val="002D5FC1"/>
    <w:rsid w:val="002F1BC1"/>
    <w:rsid w:val="002F33AF"/>
    <w:rsid w:val="0032095D"/>
    <w:rsid w:val="00327998"/>
    <w:rsid w:val="003300F1"/>
    <w:rsid w:val="003358DC"/>
    <w:rsid w:val="0038080E"/>
    <w:rsid w:val="00380FE7"/>
    <w:rsid w:val="003A58E1"/>
    <w:rsid w:val="003B1FAD"/>
    <w:rsid w:val="003B45C5"/>
    <w:rsid w:val="003B69C1"/>
    <w:rsid w:val="003D59B4"/>
    <w:rsid w:val="004127A4"/>
    <w:rsid w:val="00431637"/>
    <w:rsid w:val="00443B23"/>
    <w:rsid w:val="00482E73"/>
    <w:rsid w:val="00487B0E"/>
    <w:rsid w:val="004C43B4"/>
    <w:rsid w:val="004E0640"/>
    <w:rsid w:val="004E0840"/>
    <w:rsid w:val="00552A38"/>
    <w:rsid w:val="00562CC9"/>
    <w:rsid w:val="005654D5"/>
    <w:rsid w:val="00572F2B"/>
    <w:rsid w:val="00587F29"/>
    <w:rsid w:val="005B5F27"/>
    <w:rsid w:val="005E6A89"/>
    <w:rsid w:val="006B4854"/>
    <w:rsid w:val="006B67F7"/>
    <w:rsid w:val="006D535F"/>
    <w:rsid w:val="006D68DA"/>
    <w:rsid w:val="0070073D"/>
    <w:rsid w:val="00710BED"/>
    <w:rsid w:val="00714D84"/>
    <w:rsid w:val="007604AB"/>
    <w:rsid w:val="00764A4D"/>
    <w:rsid w:val="0076518C"/>
    <w:rsid w:val="00776386"/>
    <w:rsid w:val="00791B4D"/>
    <w:rsid w:val="007B6F88"/>
    <w:rsid w:val="007C464F"/>
    <w:rsid w:val="008105D1"/>
    <w:rsid w:val="008210C3"/>
    <w:rsid w:val="00825CAA"/>
    <w:rsid w:val="008301E0"/>
    <w:rsid w:val="00857AB0"/>
    <w:rsid w:val="008A37AC"/>
    <w:rsid w:val="008B3BE4"/>
    <w:rsid w:val="008B7733"/>
    <w:rsid w:val="00924D25"/>
    <w:rsid w:val="00934AEE"/>
    <w:rsid w:val="009574C0"/>
    <w:rsid w:val="0096587D"/>
    <w:rsid w:val="00977C9A"/>
    <w:rsid w:val="00990B2A"/>
    <w:rsid w:val="009B2E4F"/>
    <w:rsid w:val="009C5B79"/>
    <w:rsid w:val="00A11196"/>
    <w:rsid w:val="00A2198E"/>
    <w:rsid w:val="00A57487"/>
    <w:rsid w:val="00A6043E"/>
    <w:rsid w:val="00A65B16"/>
    <w:rsid w:val="00A83D37"/>
    <w:rsid w:val="00AB5C27"/>
    <w:rsid w:val="00B113D4"/>
    <w:rsid w:val="00B12402"/>
    <w:rsid w:val="00B53A0A"/>
    <w:rsid w:val="00B602F3"/>
    <w:rsid w:val="00B83E4C"/>
    <w:rsid w:val="00BC20F5"/>
    <w:rsid w:val="00BD186D"/>
    <w:rsid w:val="00BE6550"/>
    <w:rsid w:val="00BF0460"/>
    <w:rsid w:val="00BF7CB6"/>
    <w:rsid w:val="00C01ADC"/>
    <w:rsid w:val="00C02130"/>
    <w:rsid w:val="00C52A65"/>
    <w:rsid w:val="00C73D7B"/>
    <w:rsid w:val="00C73E6A"/>
    <w:rsid w:val="00C93478"/>
    <w:rsid w:val="00C93D55"/>
    <w:rsid w:val="00C94738"/>
    <w:rsid w:val="00CA50CC"/>
    <w:rsid w:val="00CB4E1F"/>
    <w:rsid w:val="00CD08F4"/>
    <w:rsid w:val="00CF3065"/>
    <w:rsid w:val="00CF4A68"/>
    <w:rsid w:val="00D0723B"/>
    <w:rsid w:val="00D424B8"/>
    <w:rsid w:val="00D43361"/>
    <w:rsid w:val="00D61DA7"/>
    <w:rsid w:val="00D64594"/>
    <w:rsid w:val="00D87D20"/>
    <w:rsid w:val="00DA66BE"/>
    <w:rsid w:val="00DD1C61"/>
    <w:rsid w:val="00DF0662"/>
    <w:rsid w:val="00E11061"/>
    <w:rsid w:val="00E30DF2"/>
    <w:rsid w:val="00E81CFE"/>
    <w:rsid w:val="00E83908"/>
    <w:rsid w:val="00E92EE8"/>
    <w:rsid w:val="00EA492A"/>
    <w:rsid w:val="00EE0E8A"/>
    <w:rsid w:val="00EE7E7A"/>
    <w:rsid w:val="00EF41F0"/>
    <w:rsid w:val="00F10CC7"/>
    <w:rsid w:val="00F1371B"/>
    <w:rsid w:val="00F22C87"/>
    <w:rsid w:val="00F26BC6"/>
    <w:rsid w:val="00F42EA5"/>
    <w:rsid w:val="00F56D93"/>
    <w:rsid w:val="00F578DB"/>
    <w:rsid w:val="00FC1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8DC"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58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3358DC"/>
  </w:style>
  <w:style w:type="paragraph" w:styleId="a4">
    <w:name w:val="header"/>
    <w:basedOn w:val="a"/>
    <w:link w:val="Char"/>
    <w:uiPriority w:val="99"/>
    <w:semiHidden/>
    <w:unhideWhenUsed/>
    <w:rsid w:val="002242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2427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242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24275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572F2B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572F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7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466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96321">
              <w:marLeft w:val="0"/>
              <w:marRight w:val="0"/>
              <w:marTop w:val="0"/>
              <w:marBottom w:val="0"/>
              <w:divBdr>
                <w:top w:val="single" w:sz="4" w:space="0" w:color="CDCDCD"/>
                <w:left w:val="single" w:sz="4" w:space="0" w:color="CDCDCD"/>
                <w:bottom w:val="single" w:sz="4" w:space="0" w:color="CDCDCD"/>
                <w:right w:val="single" w:sz="4" w:space="0" w:color="CDCDCD"/>
              </w:divBdr>
              <w:divsChild>
                <w:div w:id="85573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495A5-ACAC-4922-BFAA-3DE50AC94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61</cp:revision>
  <dcterms:created xsi:type="dcterms:W3CDTF">2018-11-06T05:53:00Z</dcterms:created>
  <dcterms:modified xsi:type="dcterms:W3CDTF">2018-11-20T06:12:00Z</dcterms:modified>
</cp:coreProperties>
</file>